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F55865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F55865">
        <w:rPr>
          <w:rFonts w:ascii="Segoe UI" w:hAnsi="Segoe UI" w:cs="Segoe UI"/>
          <w:b/>
          <w:noProof/>
          <w:sz w:val="28"/>
          <w:szCs w:val="28"/>
          <w:lang w:eastAsia="sk-SK"/>
        </w:rPr>
        <w:t>Управление Росреестра по Калужской области предупреждает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:  о</w:t>
      </w:r>
      <w:r w:rsidR="00AE133A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 w:rsidR="00AE133A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F55865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BB6904" w:rsidRPr="00BB6904">
        <w:rPr>
          <w:rFonts w:ascii="Segoe UI" w:hAnsi="Segoe UI" w:cs="Segoe UI"/>
          <w:sz w:val="24"/>
          <w:szCs w:val="24"/>
        </w:rPr>
        <w:t xml:space="preserve">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 xml:space="preserve"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BB6904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BB6904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AE133A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r w:rsidR="00F55865">
        <w:rPr>
          <w:rFonts w:ascii="Segoe UI" w:hAnsi="Segoe UI" w:cs="Segoe UI"/>
          <w:sz w:val="24"/>
          <w:szCs w:val="24"/>
        </w:rPr>
        <w:t xml:space="preserve">Управление </w:t>
      </w:r>
      <w:r w:rsidR="00BB6904">
        <w:rPr>
          <w:rFonts w:ascii="Segoe UI" w:hAnsi="Segoe UI" w:cs="Segoe UI"/>
          <w:sz w:val="24"/>
          <w:szCs w:val="24"/>
        </w:rPr>
        <w:t>Росреестр</w:t>
      </w:r>
      <w:r w:rsidR="00F55865">
        <w:rPr>
          <w:rFonts w:ascii="Segoe UI" w:hAnsi="Segoe UI" w:cs="Segoe UI"/>
          <w:sz w:val="24"/>
          <w:szCs w:val="24"/>
        </w:rPr>
        <w:t xml:space="preserve">а по Калужской области </w:t>
      </w:r>
      <w:bookmarkStart w:id="0" w:name="_GoBack"/>
      <w:bookmarkEnd w:id="0"/>
      <w:r w:rsidR="00BB6904">
        <w:rPr>
          <w:rFonts w:ascii="Segoe UI" w:hAnsi="Segoe UI" w:cs="Segoe UI"/>
          <w:sz w:val="24"/>
          <w:szCs w:val="24"/>
        </w:rPr>
        <w:t xml:space="preserve">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Внесение в ЕГРН сведений о </w:t>
      </w:r>
      <w:r w:rsidR="000311E2">
        <w:rPr>
          <w:rFonts w:ascii="Segoe UI" w:hAnsi="Segoe UI" w:cs="Segoe UI"/>
          <w:sz w:val="24"/>
          <w:szCs w:val="24"/>
        </w:rPr>
        <w:t xml:space="preserve">границах </w:t>
      </w:r>
      <w:r w:rsidR="000311E2">
        <w:rPr>
          <w:rFonts w:ascii="Segoe UI" w:hAnsi="Segoe UI" w:cs="Segoe UI"/>
          <w:sz w:val="24"/>
          <w:szCs w:val="24"/>
        </w:rPr>
        <w:lastRenderedPageBreak/>
        <w:t>избавит 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BB6904">
        <w:rPr>
          <w:rFonts w:ascii="Segoe UI" w:hAnsi="Segoe UI" w:cs="Segoe UI"/>
          <w:sz w:val="24"/>
          <w:szCs w:val="24"/>
        </w:rPr>
        <w:t>.</w:t>
      </w:r>
    </w:p>
    <w:sectPr w:rsidR="0062207B" w:rsidRPr="00AE133A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55865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C2F4-167E-4DEB-9216-EC947808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DolgovaVB</cp:lastModifiedBy>
  <cp:revision>2</cp:revision>
  <cp:lastPrinted>2017-10-04T09:44:00Z</cp:lastPrinted>
  <dcterms:created xsi:type="dcterms:W3CDTF">2017-10-24T11:16:00Z</dcterms:created>
  <dcterms:modified xsi:type="dcterms:W3CDTF">2017-10-24T11:16:00Z</dcterms:modified>
</cp:coreProperties>
</file>