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A" w:rsidRDefault="00293E9F" w:rsidP="00293E9F">
      <w:r>
        <w:rPr>
          <w:rFonts w:ascii="Times New Roman" w:hAnsi="Times New Roman"/>
          <w:sz w:val="24"/>
          <w:szCs w:val="24"/>
        </w:rPr>
        <w:t xml:space="preserve">     </w:t>
      </w:r>
      <w:r w:rsidRPr="00CB7DF0">
        <w:rPr>
          <w:rFonts w:ascii="Times New Roman" w:hAnsi="Times New Roman"/>
          <w:sz w:val="24"/>
          <w:szCs w:val="24"/>
        </w:rPr>
        <w:t>При обнаружении боеприпасов, самодельных взрывных устройств и других подозрительных предметов на территории образовательного учреждения необходимо срочно вывести учащихся, персонал и посетителей за пределы предполагаемой зоны поражения исходя из следующих параметров: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1. Граната РГД-5 -</w:t>
      </w:r>
      <w:bookmarkStart w:id="0" w:name="_GoBack"/>
      <w:bookmarkEnd w:id="0"/>
      <w:r w:rsidRPr="00CB7DF0">
        <w:rPr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50 метров"/>
        </w:smartTagPr>
        <w:r w:rsidRPr="00CB7DF0">
          <w:rPr>
            <w:rFonts w:ascii="Times New Roman" w:hAnsi="Times New Roman"/>
            <w:sz w:val="24"/>
            <w:szCs w:val="24"/>
          </w:rPr>
          <w:t>50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2. Граната Ф-1 - не менее </w:t>
      </w:r>
      <w:smartTag w:uri="urn:schemas-microsoft-com:office:smarttags" w:element="metricconverter">
        <w:smartTagPr>
          <w:attr w:name="ProductID" w:val="200 метров"/>
        </w:smartTagPr>
        <w:r w:rsidRPr="00CB7DF0">
          <w:rPr>
            <w:rFonts w:ascii="Times New Roman" w:hAnsi="Times New Roman"/>
            <w:sz w:val="24"/>
            <w:szCs w:val="24"/>
          </w:rPr>
          <w:t>200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3. Тротил (шашка 200г) - не менее </w:t>
      </w:r>
      <w:smartTag w:uri="urn:schemas-microsoft-com:office:smarttags" w:element="metricconverter">
        <w:smartTagPr>
          <w:attr w:name="ProductID" w:val="45 метров"/>
        </w:smartTagPr>
        <w:r w:rsidRPr="00CB7DF0">
          <w:rPr>
            <w:rFonts w:ascii="Times New Roman" w:hAnsi="Times New Roman"/>
            <w:sz w:val="24"/>
            <w:szCs w:val="24"/>
          </w:rPr>
          <w:t>45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4. Тротил (шашка </w:t>
      </w:r>
      <w:smartTag w:uri="urn:schemas-microsoft-com:office:smarttags" w:element="metricconverter">
        <w:smartTagPr>
          <w:attr w:name="ProductID" w:val="400 г"/>
        </w:smartTagPr>
        <w:r w:rsidRPr="00CB7DF0">
          <w:rPr>
            <w:rFonts w:ascii="Times New Roman" w:hAnsi="Times New Roman"/>
            <w:sz w:val="24"/>
            <w:szCs w:val="24"/>
          </w:rPr>
          <w:t>400 г</w:t>
        </w:r>
      </w:smartTag>
      <w:r w:rsidRPr="00CB7DF0">
        <w:rPr>
          <w:rFonts w:ascii="Times New Roman" w:hAnsi="Times New Roman"/>
          <w:sz w:val="24"/>
          <w:szCs w:val="24"/>
        </w:rPr>
        <w:t xml:space="preserve">) - не менее </w:t>
      </w:r>
      <w:smartTag w:uri="urn:schemas-microsoft-com:office:smarttags" w:element="metricconverter">
        <w:smartTagPr>
          <w:attr w:name="ProductID" w:val="55 метров"/>
        </w:smartTagPr>
        <w:r w:rsidRPr="00CB7DF0">
          <w:rPr>
            <w:rFonts w:ascii="Times New Roman" w:hAnsi="Times New Roman"/>
            <w:sz w:val="24"/>
            <w:szCs w:val="24"/>
          </w:rPr>
          <w:t>55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5. Мина МОН-50 - не менее </w:t>
      </w:r>
      <w:smartTag w:uri="urn:schemas-microsoft-com:office:smarttags" w:element="metricconverter">
        <w:smartTagPr>
          <w:attr w:name="ProductID" w:val="85 метров"/>
        </w:smartTagPr>
        <w:r w:rsidRPr="00CB7DF0">
          <w:rPr>
            <w:rFonts w:ascii="Times New Roman" w:hAnsi="Times New Roman"/>
            <w:sz w:val="24"/>
            <w:szCs w:val="24"/>
          </w:rPr>
          <w:t>85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6. Пивная банка (</w:t>
      </w:r>
      <w:smartTag w:uri="urn:schemas-microsoft-com:office:smarttags" w:element="metricconverter">
        <w:smartTagPr>
          <w:attr w:name="ProductID" w:val="0,33 л"/>
        </w:smartTagPr>
        <w:r w:rsidRPr="00CB7DF0">
          <w:rPr>
            <w:rFonts w:ascii="Times New Roman" w:hAnsi="Times New Roman"/>
            <w:sz w:val="24"/>
            <w:szCs w:val="24"/>
          </w:rPr>
          <w:t>0,33 л</w:t>
        </w:r>
      </w:smartTag>
      <w:r w:rsidRPr="00CB7DF0">
        <w:rPr>
          <w:rFonts w:ascii="Times New Roman" w:hAnsi="Times New Roman"/>
          <w:sz w:val="24"/>
          <w:szCs w:val="24"/>
        </w:rPr>
        <w:t xml:space="preserve">) - не менее </w:t>
      </w:r>
      <w:smartTag w:uri="urn:schemas-microsoft-com:office:smarttags" w:element="metricconverter">
        <w:smartTagPr>
          <w:attr w:name="ProductID" w:val="60 метров"/>
        </w:smartTagPr>
        <w:r w:rsidRPr="00CB7DF0">
          <w:rPr>
            <w:rFonts w:ascii="Times New Roman" w:hAnsi="Times New Roman"/>
            <w:sz w:val="24"/>
            <w:szCs w:val="24"/>
          </w:rPr>
          <w:t>60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7. Чемодан (кейс) - не менее </w:t>
      </w:r>
      <w:smartTag w:uri="urn:schemas-microsoft-com:office:smarttags" w:element="metricconverter">
        <w:smartTagPr>
          <w:attr w:name="ProductID" w:val="230 метров"/>
        </w:smartTagPr>
        <w:r w:rsidRPr="00CB7DF0">
          <w:rPr>
            <w:rFonts w:ascii="Times New Roman" w:hAnsi="Times New Roman"/>
            <w:sz w:val="24"/>
            <w:szCs w:val="24"/>
          </w:rPr>
          <w:t>230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8. Дорожный чемодан - не менее </w:t>
      </w:r>
      <w:smartTag w:uri="urn:schemas-microsoft-com:office:smarttags" w:element="metricconverter">
        <w:smartTagPr>
          <w:attr w:name="ProductID" w:val="350 метров"/>
        </w:smartTagPr>
        <w:r w:rsidRPr="00CB7DF0">
          <w:rPr>
            <w:rFonts w:ascii="Times New Roman" w:hAnsi="Times New Roman"/>
            <w:sz w:val="24"/>
            <w:szCs w:val="24"/>
          </w:rPr>
          <w:t>350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9. Автомобиль типа «ВАЗ» - не менее </w:t>
      </w:r>
      <w:smartTag w:uri="urn:schemas-microsoft-com:office:smarttags" w:element="metricconverter">
        <w:smartTagPr>
          <w:attr w:name="ProductID" w:val="460 метров"/>
        </w:smartTagPr>
        <w:r w:rsidRPr="00CB7DF0">
          <w:rPr>
            <w:rFonts w:ascii="Times New Roman" w:hAnsi="Times New Roman"/>
            <w:sz w:val="24"/>
            <w:szCs w:val="24"/>
          </w:rPr>
          <w:t>460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10. Автомобиль типа «Волга» - не менее </w:t>
      </w:r>
      <w:smartTag w:uri="urn:schemas-microsoft-com:office:smarttags" w:element="metricconverter">
        <w:smartTagPr>
          <w:attr w:name="ProductID" w:val="580 метров"/>
        </w:smartTagPr>
        <w:r w:rsidRPr="00CB7DF0">
          <w:rPr>
            <w:rFonts w:ascii="Times New Roman" w:hAnsi="Times New Roman"/>
            <w:sz w:val="24"/>
            <w:szCs w:val="24"/>
          </w:rPr>
          <w:t>580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11. Микроавтобус - не менее </w:t>
      </w:r>
      <w:smartTag w:uri="urn:schemas-microsoft-com:office:smarttags" w:element="metricconverter">
        <w:smartTagPr>
          <w:attr w:name="ProductID" w:val="920 метров"/>
        </w:smartTagPr>
        <w:r w:rsidRPr="00CB7DF0">
          <w:rPr>
            <w:rFonts w:ascii="Times New Roman" w:hAnsi="Times New Roman"/>
            <w:sz w:val="24"/>
            <w:szCs w:val="24"/>
          </w:rPr>
          <w:t>920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12. Грузовая машина - не менее </w:t>
      </w:r>
      <w:smartTag w:uri="urn:schemas-microsoft-com:office:smarttags" w:element="metricconverter">
        <w:smartTagPr>
          <w:attr w:name="ProductID" w:val="1250 метров"/>
        </w:smartTagPr>
        <w:r w:rsidRPr="00CB7DF0">
          <w:rPr>
            <w:rFonts w:ascii="Times New Roman" w:hAnsi="Times New Roman"/>
            <w:sz w:val="24"/>
            <w:szCs w:val="24"/>
          </w:rPr>
          <w:t>1250 метров</w:t>
        </w:r>
      </w:smartTag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Руководитель образовательного учреждения несет персональную ответственность за жизнь и здоровье учащихся и персонала и обязан обеспечить: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в) сохранность находки (не приближаться, не трогать, не вскрывать и не перемещать обнаруженные предметы) и зафиксировать время ее обнаружения;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3)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факте. </w:t>
      </w:r>
      <w:proofErr w:type="gramStart"/>
      <w:r w:rsidRPr="00CB7DF0">
        <w:rPr>
          <w:rFonts w:ascii="Times New Roman" w:hAnsi="Times New Roman"/>
          <w:sz w:val="24"/>
          <w:szCs w:val="24"/>
        </w:rPr>
        <w:t xml:space="preserve">В дальнейшем </w:t>
      </w:r>
      <w:r w:rsidRPr="00CB7DF0">
        <w:rPr>
          <w:rFonts w:ascii="Times New Roman" w:hAnsi="Times New Roman"/>
          <w:sz w:val="24"/>
          <w:szCs w:val="24"/>
        </w:rPr>
        <w:lastRenderedPageBreak/>
        <w:t>действовать по обстановке, руководствуясь следующими правилами: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а) не допускать действия, которые могут спровоцировать нападающих к применению оружия и привести к человеческим жертвам;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б) переносить лишения, оскорбления и унижения, не смотреть в глаза преступникам, не вести себя вызывающе;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  <w:proofErr w:type="gramEnd"/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г) спрашивать разрешение на совершение любых действий (сесть, встать, попить, сходить в туалет и т.д.)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 xml:space="preserve">д) избегать лишних движений (если </w:t>
      </w:r>
      <w:proofErr w:type="gramStart"/>
      <w:r w:rsidRPr="00CB7DF0">
        <w:rPr>
          <w:rFonts w:ascii="Times New Roman" w:hAnsi="Times New Roman"/>
          <w:sz w:val="24"/>
          <w:szCs w:val="24"/>
        </w:rPr>
        <w:t>ранены</w:t>
      </w:r>
      <w:proofErr w:type="gramEnd"/>
      <w:r w:rsidRPr="00CB7DF0">
        <w:rPr>
          <w:rFonts w:ascii="Times New Roman" w:hAnsi="Times New Roman"/>
          <w:sz w:val="24"/>
          <w:szCs w:val="24"/>
        </w:rPr>
        <w:t>). Этим можно сохранить силы и избежать больших потерь крови;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Необходимо всегда помнить, что, получив сообщение о захвате, специальные службы уже начали действовать и предпримут все необходимые меры для освобождения заложников.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</w:r>
      <w:proofErr w:type="gramStart"/>
      <w:r w:rsidRPr="00CB7DF0">
        <w:rPr>
          <w:rFonts w:ascii="Times New Roman" w:hAnsi="Times New Roman"/>
          <w:sz w:val="24"/>
          <w:szCs w:val="24"/>
        </w:rPr>
        <w:t>Во время проведения спецслужбами операции по освобождению заложников необходимо соблюдать следующие требования: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а) лежать на полу лицом вниз, голову закрыть руками и не двигаться;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б) не бежать навстречу сотрудникам спецслужб или от них, так как они могут принять заложника за преступника;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в) держаться по возможности в отдалении от проемов дверей и окон.</w:t>
      </w:r>
      <w:proofErr w:type="gramEnd"/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Необходимо помнить!</w:t>
      </w:r>
      <w:r w:rsidRPr="00CB7DF0">
        <w:rPr>
          <w:rFonts w:ascii="Times New Roman" w:hAnsi="Times New Roman"/>
          <w:sz w:val="24"/>
          <w:szCs w:val="24"/>
        </w:rPr>
        <w:br/>
      </w:r>
      <w:r w:rsidRPr="00CB7DF0">
        <w:rPr>
          <w:rFonts w:ascii="Times New Roman" w:hAnsi="Times New Roman"/>
          <w:sz w:val="24"/>
          <w:szCs w:val="24"/>
        </w:rPr>
        <w:br/>
        <w:t>Главная цель - остаться в живых и сохранить жизнь другим.</w:t>
      </w:r>
      <w:r w:rsidRPr="00CB7DF0">
        <w:rPr>
          <w:rFonts w:ascii="Times New Roman" w:hAnsi="Times New Roman"/>
          <w:sz w:val="24"/>
          <w:szCs w:val="24"/>
        </w:rPr>
        <w:br/>
      </w:r>
    </w:p>
    <w:sectPr w:rsidR="0099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6"/>
    <w:rsid w:val="00293E9F"/>
    <w:rsid w:val="00417896"/>
    <w:rsid w:val="009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GOChs2</dc:creator>
  <cp:keywords/>
  <dc:description/>
  <cp:lastModifiedBy>GOChs2</cp:lastModifiedBy>
  <cp:revision>2</cp:revision>
  <dcterms:created xsi:type="dcterms:W3CDTF">2017-04-04T05:35:00Z</dcterms:created>
  <dcterms:modified xsi:type="dcterms:W3CDTF">2017-04-04T05:36:00Z</dcterms:modified>
</cp:coreProperties>
</file>