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B42" w:rsidRDefault="002036CD">
      <w:pPr>
        <w:rPr>
          <w:rFonts w:ascii="Times New Roman" w:hAnsi="Times New Roman" w:cs="Times New Roman"/>
          <w:sz w:val="28"/>
          <w:szCs w:val="28"/>
        </w:rPr>
      </w:pPr>
      <w:r w:rsidRPr="002036CD">
        <w:rPr>
          <w:rFonts w:ascii="Times New Roman" w:hAnsi="Times New Roman" w:cs="Times New Roman"/>
          <w:sz w:val="28"/>
          <w:szCs w:val="28"/>
        </w:rPr>
        <w:t>Начис</w:t>
      </w:r>
      <w:r w:rsidR="009969DC">
        <w:rPr>
          <w:rFonts w:ascii="Times New Roman" w:hAnsi="Times New Roman" w:cs="Times New Roman"/>
          <w:sz w:val="28"/>
          <w:szCs w:val="28"/>
        </w:rPr>
        <w:t>л</w:t>
      </w:r>
      <w:r w:rsidR="00660890">
        <w:rPr>
          <w:rFonts w:ascii="Times New Roman" w:hAnsi="Times New Roman" w:cs="Times New Roman"/>
          <w:sz w:val="28"/>
          <w:szCs w:val="28"/>
        </w:rPr>
        <w:t>енная зарплата за 1 квартал 2021</w:t>
      </w:r>
      <w:r w:rsidRPr="002036C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036CD" w:rsidRPr="002036CD" w:rsidRDefault="002036C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036CD">
        <w:rPr>
          <w:rFonts w:ascii="Times New Roman" w:hAnsi="Times New Roman" w:cs="Times New Roman"/>
          <w:sz w:val="28"/>
          <w:szCs w:val="28"/>
          <w:u w:val="single"/>
        </w:rPr>
        <w:t>поселок Пятовский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036CD" w:rsidTr="002036CD">
        <w:tc>
          <w:tcPr>
            <w:tcW w:w="4785" w:type="dxa"/>
          </w:tcPr>
          <w:p w:rsidR="002036CD" w:rsidRDefault="002036CD">
            <w:r>
              <w:t>Муниципальные служащие</w:t>
            </w:r>
          </w:p>
        </w:tc>
        <w:tc>
          <w:tcPr>
            <w:tcW w:w="4786" w:type="dxa"/>
          </w:tcPr>
          <w:p w:rsidR="002036CD" w:rsidRDefault="00660890">
            <w:r>
              <w:t>585445</w:t>
            </w:r>
          </w:p>
        </w:tc>
      </w:tr>
      <w:tr w:rsidR="002036CD" w:rsidTr="002036CD">
        <w:tc>
          <w:tcPr>
            <w:tcW w:w="4785" w:type="dxa"/>
          </w:tcPr>
          <w:p w:rsidR="002036CD" w:rsidRDefault="002036CD">
            <w:r>
              <w:t>МОП</w:t>
            </w:r>
          </w:p>
        </w:tc>
        <w:tc>
          <w:tcPr>
            <w:tcW w:w="4786" w:type="dxa"/>
          </w:tcPr>
          <w:p w:rsidR="002036CD" w:rsidRDefault="00660890">
            <w:r>
              <w:t>37803</w:t>
            </w:r>
            <w:bookmarkStart w:id="0" w:name="_GoBack"/>
            <w:bookmarkEnd w:id="0"/>
          </w:p>
        </w:tc>
      </w:tr>
    </w:tbl>
    <w:p w:rsidR="002036CD" w:rsidRDefault="002036CD"/>
    <w:p w:rsidR="002036CD" w:rsidRDefault="002036CD"/>
    <w:sectPr w:rsidR="00203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6CD"/>
    <w:rsid w:val="002036CD"/>
    <w:rsid w:val="00660890"/>
    <w:rsid w:val="0089436E"/>
    <w:rsid w:val="00927B42"/>
    <w:rsid w:val="0099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2020-01-27T08:24:00Z</dcterms:created>
  <dcterms:modified xsi:type="dcterms:W3CDTF">2021-03-31T06:04:00Z</dcterms:modified>
</cp:coreProperties>
</file>