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4" w:rsidRDefault="00875584" w:rsidP="00875584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75584" w:rsidRDefault="00875584" w:rsidP="00875584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875584" w:rsidRDefault="00875584" w:rsidP="0087558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875584" w:rsidRDefault="00875584" w:rsidP="0087558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875584" w:rsidRDefault="00875584" w:rsidP="0087558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875584" w:rsidRDefault="00875584" w:rsidP="00875584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875584" w:rsidRDefault="00875584" w:rsidP="0087558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3E31AD">
        <w:rPr>
          <w:rFonts w:ascii="Times New Roman" w:eastAsia="Times New Roman" w:hAnsi="Times New Roman" w:cs="Times New Roman"/>
          <w:b/>
          <w:sz w:val="24"/>
          <w:szCs w:val="24"/>
        </w:rPr>
        <w:t>18.12.2017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3E31AD">
        <w:rPr>
          <w:rFonts w:ascii="Times New Roman" w:eastAsia="Times New Roman" w:hAnsi="Times New Roman" w:cs="Times New Roman"/>
          <w:b/>
          <w:sz w:val="24"/>
          <w:szCs w:val="24"/>
        </w:rPr>
        <w:t>131</w:t>
      </w:r>
    </w:p>
    <w:p w:rsidR="00875584" w:rsidRDefault="00875584" w:rsidP="00875584">
      <w:pPr>
        <w:rPr>
          <w:rFonts w:ascii="Times New Roman" w:eastAsia="Times New Roman" w:hAnsi="Times New Roman" w:cs="Times New Roman"/>
          <w:b/>
        </w:rPr>
      </w:pPr>
    </w:p>
    <w:p w:rsidR="00875584" w:rsidRDefault="00875584" w:rsidP="00875584">
      <w:pPr>
        <w:spacing w:after="0"/>
        <w:rPr>
          <w:rFonts w:ascii="Times New Roman" w:eastAsia="Times New Roman" w:hAnsi="Times New Roman" w:cs="Times New Roman"/>
          <w:b/>
        </w:rPr>
      </w:pPr>
    </w:p>
    <w:p w:rsidR="00875584" w:rsidRDefault="00875584" w:rsidP="0087558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«Об утверждении Положения о порядке реализации </w:t>
      </w:r>
    </w:p>
    <w:p w:rsidR="00875584" w:rsidRDefault="00875584" w:rsidP="0087558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правотворческой инициативы граждан в </w:t>
      </w:r>
    </w:p>
    <w:p w:rsidR="00875584" w:rsidRDefault="00875584" w:rsidP="0087558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муниципальном образовании </w:t>
      </w:r>
    </w:p>
    <w:p w:rsidR="00875584" w:rsidRDefault="00875584" w:rsidP="0087558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сельском  поселении «Село Совхоз Чкаловский»</w:t>
      </w:r>
    </w:p>
    <w:p w:rsidR="00875584" w:rsidRDefault="00875584" w:rsidP="00875584">
      <w:pPr>
        <w:spacing w:after="0"/>
        <w:rPr>
          <w:rFonts w:ascii="Times New Roman" w:eastAsia="Times New Roman" w:hAnsi="Times New Roman" w:cs="Times New Roman"/>
          <w:b/>
        </w:rPr>
      </w:pPr>
    </w:p>
    <w:p w:rsidR="00875584" w:rsidRDefault="00875584" w:rsidP="0087558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26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Совхоз Чкаловский», Сельская Дума сельского поселения «Село Совхоз Чкаловский»</w:t>
      </w: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75584" w:rsidRDefault="00875584" w:rsidP="0087558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eastAsia="Times New Roman" w:hAnsi="Times New Roman" w:cs="Times New Roman"/>
        </w:rPr>
        <w:t>о порядке реализации правотворческой инициативы</w:t>
      </w:r>
    </w:p>
    <w:p w:rsidR="00875584" w:rsidRDefault="00875584" w:rsidP="00875584">
      <w:pPr>
        <w:pStyle w:val="a3"/>
        <w:spacing w:after="0"/>
        <w:ind w:left="14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граждан в  муниципальном образовании сельском  поселении «Село Совхоз Чкаловский» согласно приложению.</w:t>
      </w:r>
    </w:p>
    <w:p w:rsidR="00875584" w:rsidRDefault="00875584" w:rsidP="0087558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В.Л. Мусина</w:t>
      </w: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64" w:rsidRDefault="00991E6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64" w:rsidRDefault="00991E6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64" w:rsidRDefault="00991E64" w:rsidP="00875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64" w:rsidRDefault="00875584" w:rsidP="0087558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75584" w:rsidRDefault="00875584" w:rsidP="008755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сельской думы</w:t>
      </w:r>
    </w:p>
    <w:p w:rsidR="00875584" w:rsidRDefault="00875584" w:rsidP="00991E6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91E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«Село Совхоз </w:t>
      </w:r>
    </w:p>
    <w:p w:rsidR="00875584" w:rsidRDefault="00875584" w:rsidP="00991E6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91E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3E31AD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91E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E31AD">
        <w:rPr>
          <w:rFonts w:ascii="Times New Roman" w:eastAsia="Times New Roman" w:hAnsi="Times New Roman" w:cs="Times New Roman"/>
          <w:sz w:val="20"/>
          <w:szCs w:val="20"/>
        </w:rPr>
        <w:t>Чкаловский»  от 18.12.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2017 года № </w:t>
      </w:r>
      <w:r w:rsidR="003E31AD">
        <w:rPr>
          <w:rFonts w:ascii="Times New Roman" w:eastAsia="Times New Roman" w:hAnsi="Times New Roman" w:cs="Times New Roman"/>
          <w:sz w:val="20"/>
          <w:szCs w:val="20"/>
        </w:rPr>
        <w:t>131</w:t>
      </w:r>
    </w:p>
    <w:p w:rsidR="00875584" w:rsidRDefault="00875584" w:rsidP="00875584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порядке реализации правотворческой инициативы граждан в муниципальном образовании сельском поселении «Село Совхоз Чкаловский»</w:t>
      </w: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pStyle w:val="a3"/>
        <w:numPr>
          <w:ilvl w:val="0"/>
          <w:numId w:val="2"/>
        </w:num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75584" w:rsidRDefault="00875584" w:rsidP="00875584">
      <w:pPr>
        <w:pStyle w:val="a3"/>
        <w:numPr>
          <w:ilvl w:val="1"/>
          <w:numId w:val="2"/>
        </w:num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со статьей 26 Федерального закона от 06 октября 2003 года № 131 – ФЗ «Об общих принципах организации местного самоуправления в Российской Федерации» устанавливает порядок реализации правотворческой инициативы граждан, являющейся одной из форм участия граждан в осуществлении местного самоуправления (далее – правотворческая инициатива).</w:t>
      </w:r>
    </w:p>
    <w:p w:rsidR="00875584" w:rsidRDefault="00875584" w:rsidP="00875584">
      <w:pPr>
        <w:pStyle w:val="a3"/>
        <w:numPr>
          <w:ilvl w:val="1"/>
          <w:numId w:val="2"/>
        </w:num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порядке реализации правотворческой инициативы инициативная группа граждан, обладающих избирательным правом, можем внести в органы местного самоуправления или должностному лицу местного самоуправления муниципального образования сельского поселения «Село Совхоз Чкаловский»  проект муниципального правового акта (далее – проект правового акта) по вопросам местного значения.</w:t>
      </w:r>
    </w:p>
    <w:p w:rsidR="00875584" w:rsidRDefault="00875584" w:rsidP="00875584">
      <w:pPr>
        <w:pStyle w:val="a3"/>
        <w:tabs>
          <w:tab w:val="left" w:pos="5577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pStyle w:val="a3"/>
        <w:numPr>
          <w:ilvl w:val="0"/>
          <w:numId w:val="2"/>
        </w:num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инициативной группы по реализации правотворческой инициативы</w:t>
      </w:r>
    </w:p>
    <w:p w:rsidR="00875584" w:rsidRDefault="00875584" w:rsidP="008755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инициативной группы граждан по реализации правотворческой инициативы осуществляется на основе добровольного волеизъявления граждан путем включения их в список инициативной группы граждан.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Минимальная численность инициативной группы граждан составляет один процент от числа жителей муниципального образования сельского поселения «Село Совхоз Чкаловский», обладающих избирательным правом.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создании инициативной группы граждан определяются ее члены, уполномоченные представлять ее при внесении и рассмотрении проекта правового акта.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инициативной группы граждан составляется по форме согласно приложению к настоящему Положению и должен содержать сведения о каждом члене инициативной группы и подпись каждого члена инициативной группы. Если член инициативной группы является ее представителем, то в списке членов инициативной группы делается отметка «представитель».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Срок сбора подписей составляет не более двух месяцев с даты внесения первой подписи.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вознаграждение за внесение подписи в список инициативной группы.</w:t>
      </w:r>
    </w:p>
    <w:p w:rsidR="00875584" w:rsidRDefault="00875584" w:rsidP="00875584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875584" w:rsidRDefault="00875584" w:rsidP="0087558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Внесение проекта правового акта</w:t>
      </w:r>
    </w:p>
    <w:p w:rsidR="00875584" w:rsidRDefault="00875584" w:rsidP="00875584">
      <w:pPr>
        <w:pStyle w:val="a3"/>
        <w:spacing w:after="0"/>
        <w:rPr>
          <w:rFonts w:ascii="Times New Roman" w:hAnsi="Times New Roman" w:cs="Times New Roman"/>
          <w:b/>
        </w:rPr>
      </w:pP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правотворческой инициативы представитель (представители) инициативной группы граждан направляет в орган местного самоуправления - администрацию МО СП «Село Совхоз Чкаловский» или должностному лицу местного самоуправления - главе МО СП «Село Совхоз Чкаловский», главе администрации МО СП «Село Совхоз Чкаловский» муниципального образования сельского поселения «Село Совхоз Чкаловский», к компетенции которых относится принятие проекта правового акта следующие документы:</w:t>
      </w:r>
    </w:p>
    <w:p w:rsidR="00875584" w:rsidRDefault="00875584" w:rsidP="008755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Сопроводительное письмо с указанием представителя (представителей) инициативной группы, который будет докладчиком (содокладчиком) по проекту правового акта;</w:t>
      </w:r>
    </w:p>
    <w:p w:rsidR="00875584" w:rsidRDefault="00875584" w:rsidP="008755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правового акта;</w:t>
      </w:r>
    </w:p>
    <w:p w:rsidR="00875584" w:rsidRDefault="00875584" w:rsidP="008755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 к проекту правового акта, содержащую обоснование необходимости его принятия, ожидаемый от его принятия результат, а также финансово – экономическое обоснование проекта, в случае, если его реализация повлечет затраты из местного бюджета;</w:t>
      </w:r>
    </w:p>
    <w:p w:rsidR="00875584" w:rsidRDefault="00875584" w:rsidP="008755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инициативной группы граждан.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 в списке недостоверных сведений о членах инициативной группы, несоблюдения требования пункта 2.5. настоящего Положения, повлекших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(представителям) инициативной группы с мотивированным отказом.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проверки представленных документов на соответствие требованиям, установленным настоящим Положением, а также лица, уполномоченные на ее проведение, определяются правовым актом органа местного самоуправления - администрации МО СП «Село Совхоз Чкаловский» или должностного лица местного самоуправления - главой МО СП «Село Совхоз Чкаловский», главой администрации МО СП «Село Совхоз Чкаловский», в компетенцию которых входит принятие правового акта.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принятии документов не является препятствием для 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875584" w:rsidRDefault="00875584" w:rsidP="0087558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5584" w:rsidRDefault="00875584" w:rsidP="0087558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принятие проекта правового акта</w:t>
      </w:r>
    </w:p>
    <w:p w:rsidR="00875584" w:rsidRDefault="00875584" w:rsidP="00875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правового акта, внесенный в порядке реализации правотворческой инициативы, должен быть рассмотрен органом местного самоуправления - администрацией МО СП «Село Совхоз Чкаловский» или должностным лицом местного  самоуправления - главой МО СП «Село Совхоз Чкаловский», главой администрации МО СП «Село Совхоз Чкаловский», к компетенции которых относится принятие проекта правового акта не позднее трех месяцев со дня его внесения, в порядке, установленном для рассмотрения проектов муниципальных правовых актов данным органом местного самоуправления - администрацией МО СП «Село Совхоз Чкаловский», должностным лицом - главой МО СП «Село Совхоз Чкаловский», главой администрации МО СП «Село Совхоз Чкаловский», с учетом особенностей, предусмотренных настоящим Положением.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(представителям) инициативной группы граждан должна быть обеспечена возможность изложения своей позиции при рассмотрении проекта правового акта.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- администрация МО СП «Село Совхоз Чкаловский», должностное лицо - глава МО СП «Село Совхоз Чкаловский», глава администрации МО СП «Село Совхоз Чкаловский», не позднее чем за десять дней до даты рассмотрения проекта правового акта в письменной форме уведомляют представителя (представителей) инициативной группы граждан о дате и времени рассмотрения, внесенного ими проекта правового акта.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принятие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 - администрация МО СП «Село Совхоз Чкаловский», указанный проект рассматривается на открытом заседании - администрации МО СП «Село Совхоз Чкаловский» в порядке, установленном Уставом муниципального образования сельского поселения «Село Совхоз Чкаловский» и Регламентом - администрации МО СП «Село Совхоз Чкаловский».</w:t>
      </w:r>
    </w:p>
    <w:p w:rsidR="00875584" w:rsidRDefault="00875584" w:rsidP="0087558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правового акта, проект которого внесен должностному лицу местного самоуправления - главе МО СП «Село Совхоз Чкаловский», главе администрации МО СП «Село Совхоз Чкаловский» осуществляется в порядке, установленном Уставом муниципального образования сельского поселения «Село Совхоз Чкаловский» и правовым актом главы МО СП «Село Совхоз Чкаловский», главы администрации МО СП «Село Совхоз Чкаловский».</w:t>
      </w:r>
    </w:p>
    <w:p w:rsidR="00875584" w:rsidRDefault="00875584" w:rsidP="0087558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5584" w:rsidRDefault="00875584" w:rsidP="0087558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Решение, принятое по результатам рассмотрения </w:t>
      </w:r>
    </w:p>
    <w:p w:rsidR="00875584" w:rsidRDefault="00875584" w:rsidP="0087558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правотворческой инициативы</w:t>
      </w:r>
    </w:p>
    <w:p w:rsidR="00875584" w:rsidRDefault="00875584" w:rsidP="0087558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Решение, принятое по результатам рассмотрения правотворческой инициативы, должно быть мотивированным и в случае отказа в принятии правового акта должно содержать основания такого отказа.</w:t>
      </w:r>
    </w:p>
    <w:p w:rsidR="00875584" w:rsidRDefault="00875584" w:rsidP="008755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Решение, принятое по результатам рассмотрения правотворческой инициативы, подлежит официальному опубликованию (обнародованию) в печатном средстве массовой информации для опубликования муниципальных правовых актов и иной официальной информации и в письменной форме должно быть доведено до сведения представителя (представителей) внесшей его инициативной группы граждан.</w:t>
      </w:r>
    </w:p>
    <w:p w:rsidR="00875584" w:rsidRDefault="00875584" w:rsidP="008755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5584" w:rsidRDefault="00875584" w:rsidP="008755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5584" w:rsidRDefault="00875584" w:rsidP="008755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5584" w:rsidRDefault="00875584" w:rsidP="008755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5584" w:rsidRDefault="00875584" w:rsidP="008755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к Решению сельской думы</w:t>
      </w:r>
    </w:p>
    <w:p w:rsidR="00875584" w:rsidRDefault="00875584" w:rsidP="00875584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сельского поселения «Село Совхоз </w:t>
      </w:r>
    </w:p>
    <w:p w:rsidR="00875584" w:rsidRDefault="00875584" w:rsidP="00875584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Чкаловский»  от  </w:t>
      </w:r>
      <w:r w:rsidR="00080A45">
        <w:rPr>
          <w:rFonts w:ascii="Times New Roman" w:eastAsia="Times New Roman" w:hAnsi="Times New Roman" w:cs="Times New Roman"/>
          <w:sz w:val="20"/>
          <w:szCs w:val="20"/>
        </w:rPr>
        <w:t>18.12.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2017 года № </w:t>
      </w:r>
      <w:r w:rsidR="00080A45">
        <w:rPr>
          <w:rFonts w:ascii="Times New Roman" w:eastAsia="Times New Roman" w:hAnsi="Times New Roman" w:cs="Times New Roman"/>
          <w:sz w:val="20"/>
          <w:szCs w:val="20"/>
        </w:rPr>
        <w:t>131</w:t>
      </w:r>
    </w:p>
    <w:p w:rsidR="00875584" w:rsidRDefault="00875584" w:rsidP="00875584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инициативной группы граждан по внесению проекта муниципального правового акта</w:t>
      </w: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84" w:rsidRDefault="00875584" w:rsidP="00875584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(название акта)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Мы, нижеподписавшиеся, ознакомлены с текстом проекта муниципального правового акта ______________________________________________________________________,</w:t>
      </w: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(название акта)</w:t>
      </w: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поддерживаем его внесение в порядке реализации правотворческой инициативы граждан.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87"/>
        <w:gridCol w:w="1154"/>
        <w:gridCol w:w="1513"/>
        <w:gridCol w:w="1188"/>
        <w:gridCol w:w="1373"/>
        <w:gridCol w:w="1721"/>
        <w:gridCol w:w="990"/>
        <w:gridCol w:w="1654"/>
      </w:tblGrid>
      <w:tr w:rsidR="00875584" w:rsidTr="0087558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– при наличии)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рождения (в возрасте 18 лет на день внесения подписи в список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инициативной группы – дополнительно день и месяц рождения)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места жительства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и номер паспорта или документа, заменяющего паспорт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об определении лица уполномоченным представителем (*)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 дата внесения подписи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обработку персональных данных в соответствии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статьей 9 Федерального закона «О персональных данных», согласен (подпись и дата ее внесения)</w:t>
            </w:r>
          </w:p>
        </w:tc>
      </w:tr>
      <w:tr w:rsidR="00875584" w:rsidTr="0087558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84" w:rsidRDefault="00875584">
            <w:pPr>
              <w:tabs>
                <w:tab w:val="left" w:pos="3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(*) Графа заполняется лицом (амии), определенным (и) уполномоченным (и) представителем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путем внесения записи «представитель».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на обработку персональных данных может быть отозвано субъектом персональных данных на основании его письменного заявления, поданного в орган местного самоуправления или должностному лицу местного самоуправления.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проекту решения «Об утверждении Положения о порядке реализации правотворческой инициативы граждан в муниципальном образовании сельском поселении «Село Совхоз Чкаловский»</w:t>
      </w: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части 1 статьи 26 Федерального закона от 06 октября 2003 года № 131-ФЗ «Об общих принципах организации местного самоуправления в Российской Федерации»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правым актом представительного органа муниципального образования.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Представительный проект решения разработан в целях реализации указанных положений Федерального закона.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 – экономическое обоснование</w:t>
      </w: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проекту решения «Об утверждении Положения о порядке реализации правотворческой инициативы граждан в муниципальном образовании сельском поселении «Село Совхоз Чкаловский»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настоящего решения не потребует расходов местного бюджета.</w:t>
      </w: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 порядке реализации правотворческой инициативы граждан в муниципальном образовании сельском поселении «Село Совхоз Чкаловский».</w:t>
      </w:r>
    </w:p>
    <w:p w:rsidR="00875584" w:rsidRDefault="00875584" w:rsidP="00875584">
      <w:pPr>
        <w:tabs>
          <w:tab w:val="left" w:pos="365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584" w:rsidRDefault="00875584" w:rsidP="00875584">
      <w:pPr>
        <w:tabs>
          <w:tab w:val="left" w:pos="36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(потребуется).</w:t>
      </w:r>
    </w:p>
    <w:p w:rsidR="00DD548C" w:rsidRDefault="00DD548C"/>
    <w:sectPr w:rsidR="00DD548C" w:rsidSect="00991E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020"/>
    <w:multiLevelType w:val="multilevel"/>
    <w:tmpl w:val="54CED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2847101"/>
    <w:multiLevelType w:val="hybridMultilevel"/>
    <w:tmpl w:val="6D5CF8B8"/>
    <w:lvl w:ilvl="0" w:tplc="C9E60A6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F0135"/>
    <w:multiLevelType w:val="hybridMultilevel"/>
    <w:tmpl w:val="4FACF8E8"/>
    <w:lvl w:ilvl="0" w:tplc="472E2802">
      <w:start w:val="1"/>
      <w:numFmt w:val="decimal"/>
      <w:lvlText w:val="%1."/>
      <w:lvlJc w:val="left"/>
      <w:pPr>
        <w:ind w:left="14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584"/>
    <w:rsid w:val="00080A45"/>
    <w:rsid w:val="00351316"/>
    <w:rsid w:val="003E31AD"/>
    <w:rsid w:val="00875584"/>
    <w:rsid w:val="008F703E"/>
    <w:rsid w:val="00991E64"/>
    <w:rsid w:val="00D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84"/>
    <w:pPr>
      <w:ind w:left="720"/>
      <w:contextualSpacing/>
    </w:pPr>
  </w:style>
  <w:style w:type="table" w:styleId="a4">
    <w:name w:val="Table Grid"/>
    <w:basedOn w:val="a1"/>
    <w:uiPriority w:val="59"/>
    <w:rsid w:val="0087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09E-700A-4185-A33A-916B188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2017-12-12T12:51:00Z</cp:lastPrinted>
  <dcterms:created xsi:type="dcterms:W3CDTF">2017-12-05T12:43:00Z</dcterms:created>
  <dcterms:modified xsi:type="dcterms:W3CDTF">2017-12-18T14:06:00Z</dcterms:modified>
</cp:coreProperties>
</file>