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C5" w:rsidRPr="006E2F9D" w:rsidRDefault="007934F2" w:rsidP="00C742C5">
      <w:pPr>
        <w:spacing w:after="0"/>
        <w:ind w:left="2124"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742C5" w:rsidRPr="006E2F9D">
        <w:rPr>
          <w:rFonts w:ascii="Times New Roman" w:hAnsi="Times New Roman"/>
          <w:sz w:val="26"/>
          <w:szCs w:val="26"/>
        </w:rPr>
        <w:t>КАЛУЖСКАЯ ОБЛАСТЬ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ДЗЕРЖИНСКИЙ РАЙОН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АДМИНИСТРАЦИЯ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/исполнительно-распорядительный орган/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СЕЛЬСКОГО ПОСЕЛЕНИЯ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«ДЕРЕВНЯ БАРСУКИ»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ПОСТАНОВЛЕНИЕ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1D0A52" w:rsidRDefault="00793593" w:rsidP="00C742C5">
      <w:pPr>
        <w:spacing w:after="0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</w:t>
      </w:r>
      <w:r w:rsidR="001B0828">
        <w:rPr>
          <w:rFonts w:ascii="Times New Roman" w:hAnsi="Times New Roman"/>
          <w:sz w:val="26"/>
          <w:szCs w:val="26"/>
        </w:rPr>
        <w:t xml:space="preserve">    </w:t>
      </w:r>
      <w:r w:rsidR="00FB6F82">
        <w:rPr>
          <w:rFonts w:ascii="Times New Roman" w:hAnsi="Times New Roman"/>
          <w:sz w:val="26"/>
          <w:szCs w:val="26"/>
        </w:rPr>
        <w:t>04</w:t>
      </w:r>
      <w:r w:rsidR="001B0828">
        <w:rPr>
          <w:rFonts w:ascii="Times New Roman" w:hAnsi="Times New Roman"/>
          <w:sz w:val="26"/>
          <w:szCs w:val="26"/>
        </w:rPr>
        <w:t xml:space="preserve">  </w:t>
      </w:r>
      <w:r w:rsidR="00D04B41">
        <w:rPr>
          <w:rFonts w:ascii="Times New Roman" w:hAnsi="Times New Roman"/>
          <w:sz w:val="26"/>
          <w:szCs w:val="26"/>
        </w:rPr>
        <w:t>.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7934F2">
        <w:rPr>
          <w:rFonts w:ascii="Times New Roman" w:hAnsi="Times New Roman"/>
          <w:sz w:val="26"/>
          <w:szCs w:val="26"/>
        </w:rPr>
        <w:t>12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00426C">
        <w:rPr>
          <w:rFonts w:ascii="Times New Roman" w:hAnsi="Times New Roman"/>
          <w:sz w:val="26"/>
          <w:szCs w:val="26"/>
        </w:rPr>
        <w:t>.20</w:t>
      </w:r>
      <w:r w:rsidR="001B0828">
        <w:rPr>
          <w:rFonts w:ascii="Times New Roman" w:hAnsi="Times New Roman"/>
          <w:sz w:val="26"/>
          <w:szCs w:val="26"/>
        </w:rPr>
        <w:t>2</w:t>
      </w:r>
      <w:r w:rsidR="006C014D">
        <w:rPr>
          <w:rFonts w:ascii="Times New Roman" w:hAnsi="Times New Roman"/>
          <w:sz w:val="26"/>
          <w:szCs w:val="26"/>
        </w:rPr>
        <w:t>3</w:t>
      </w:r>
      <w:r w:rsidR="003565E7">
        <w:rPr>
          <w:rFonts w:ascii="Times New Roman" w:hAnsi="Times New Roman"/>
          <w:sz w:val="26"/>
          <w:szCs w:val="26"/>
        </w:rPr>
        <w:t>г</w:t>
      </w:r>
      <w:r w:rsidR="00C742C5" w:rsidRPr="006E2F9D">
        <w:rPr>
          <w:rFonts w:ascii="Times New Roman" w:hAnsi="Times New Roman"/>
          <w:sz w:val="26"/>
          <w:szCs w:val="26"/>
        </w:rPr>
        <w:t xml:space="preserve">     </w:t>
      </w:r>
      <w:r w:rsidR="003565E7"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 w:rsidR="00C742C5" w:rsidRPr="006E2F9D">
        <w:rPr>
          <w:rFonts w:ascii="Times New Roman" w:hAnsi="Times New Roman"/>
          <w:sz w:val="26"/>
          <w:szCs w:val="26"/>
        </w:rPr>
        <w:t>д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.Б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>арсуки</w:t>
      </w:r>
      <w:proofErr w:type="spellEnd"/>
      <w:r w:rsidR="00C742C5" w:rsidRPr="006E2F9D">
        <w:rPr>
          <w:rFonts w:ascii="Times New Roman" w:hAnsi="Times New Roman"/>
          <w:sz w:val="26"/>
          <w:szCs w:val="26"/>
        </w:rPr>
        <w:t xml:space="preserve">             </w:t>
      </w:r>
      <w:r w:rsidR="00513F0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E009C5">
        <w:rPr>
          <w:rFonts w:ascii="Times New Roman" w:hAnsi="Times New Roman"/>
          <w:sz w:val="26"/>
          <w:szCs w:val="26"/>
        </w:rPr>
        <w:t xml:space="preserve"> </w:t>
      </w:r>
      <w:r w:rsidR="00FB6F82">
        <w:rPr>
          <w:rFonts w:ascii="Times New Roman" w:hAnsi="Times New Roman"/>
          <w:sz w:val="26"/>
          <w:szCs w:val="26"/>
        </w:rPr>
        <w:t>29</w:t>
      </w:r>
    </w:p>
    <w:p w:rsidR="00C742C5" w:rsidRPr="006E2F9D" w:rsidRDefault="006E2F9D" w:rsidP="00C742C5">
      <w:pPr>
        <w:spacing w:after="0"/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742C5" w:rsidRPr="006E2F9D" w:rsidRDefault="00652E44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C742C5" w:rsidRPr="006E2F9D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ую</w:t>
      </w:r>
      <w:r w:rsidR="00C742C5" w:rsidRPr="006E2F9D">
        <w:rPr>
          <w:rFonts w:ascii="Times New Roman" w:hAnsi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/>
          <w:bCs/>
          <w:sz w:val="26"/>
          <w:szCs w:val="26"/>
        </w:rPr>
        <w:t>у</w:t>
      </w:r>
      <w:r w:rsidR="00C742C5" w:rsidRPr="006E2F9D">
        <w:rPr>
          <w:rFonts w:ascii="Times New Roman" w:hAnsi="Times New Roman"/>
          <w:bCs/>
          <w:sz w:val="26"/>
          <w:szCs w:val="26"/>
        </w:rPr>
        <w:t xml:space="preserve"> 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>«Развитие жилищно-коммунального хозяйства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Барсуки»</w:t>
      </w:r>
      <w:r w:rsidR="001B0828">
        <w:rPr>
          <w:rFonts w:ascii="Times New Roman" w:hAnsi="Times New Roman"/>
          <w:bCs/>
          <w:sz w:val="26"/>
          <w:szCs w:val="26"/>
        </w:rPr>
        <w:t xml:space="preserve"> на 2022-2026</w:t>
      </w:r>
      <w:r w:rsidR="00D04B41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> </w:t>
      </w:r>
    </w:p>
    <w:p w:rsidR="00C742C5" w:rsidRPr="006E2F9D" w:rsidRDefault="001D0A52" w:rsidP="006E2F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52">
        <w:rPr>
          <w:rFonts w:ascii="Times New Roman" w:hAnsi="Times New Roman"/>
          <w:sz w:val="26"/>
          <w:szCs w:val="26"/>
        </w:rPr>
        <w:t xml:space="preserve"> </w:t>
      </w:r>
      <w:r w:rsidR="00652E44" w:rsidRPr="00652E44">
        <w:rPr>
          <w:rFonts w:ascii="Times New Roman" w:hAnsi="Times New Roman" w:cs="Calibri"/>
          <w:sz w:val="26"/>
          <w:szCs w:val="26"/>
          <w:lang w:eastAsia="ar-SA"/>
        </w:rPr>
        <w:t>В соответс</w:t>
      </w:r>
      <w:r w:rsidR="00652E44">
        <w:rPr>
          <w:rFonts w:ascii="Times New Roman" w:hAnsi="Times New Roman" w:cs="Calibri"/>
          <w:sz w:val="26"/>
          <w:szCs w:val="26"/>
          <w:lang w:eastAsia="ar-SA"/>
        </w:rPr>
        <w:t>твии с решением сельской Думы №</w:t>
      </w:r>
      <w:r w:rsidR="00FB6F82">
        <w:rPr>
          <w:rFonts w:ascii="Times New Roman" w:hAnsi="Times New Roman" w:cs="Calibri"/>
          <w:sz w:val="26"/>
          <w:szCs w:val="26"/>
          <w:lang w:eastAsia="ar-SA"/>
        </w:rPr>
        <w:t>142</w:t>
      </w:r>
      <w:r w:rsidR="00652E44">
        <w:rPr>
          <w:rFonts w:ascii="Times New Roman" w:hAnsi="Times New Roman" w:cs="Calibri"/>
          <w:sz w:val="26"/>
          <w:szCs w:val="26"/>
          <w:lang w:eastAsia="ar-SA"/>
        </w:rPr>
        <w:t xml:space="preserve"> от </w:t>
      </w:r>
      <w:r w:rsidR="00FB6F82">
        <w:rPr>
          <w:rFonts w:ascii="Times New Roman" w:hAnsi="Times New Roman" w:cs="Calibri"/>
          <w:sz w:val="26"/>
          <w:szCs w:val="26"/>
          <w:lang w:eastAsia="ar-SA"/>
        </w:rPr>
        <w:t>01.</w:t>
      </w:r>
      <w:r w:rsidR="00652E44">
        <w:rPr>
          <w:rFonts w:ascii="Times New Roman" w:hAnsi="Times New Roman" w:cs="Calibri"/>
          <w:sz w:val="26"/>
          <w:szCs w:val="26"/>
          <w:lang w:eastAsia="ar-SA"/>
        </w:rPr>
        <w:t>12.202</w:t>
      </w:r>
      <w:r w:rsidR="00FB6F82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652E44">
        <w:rPr>
          <w:rFonts w:ascii="Times New Roman" w:hAnsi="Times New Roman" w:cs="Calibri"/>
          <w:sz w:val="26"/>
          <w:szCs w:val="26"/>
          <w:lang w:eastAsia="ar-SA"/>
        </w:rPr>
        <w:t>г. «</w:t>
      </w:r>
      <w:r w:rsidR="00652E44" w:rsidRPr="00652E44">
        <w:rPr>
          <w:rFonts w:ascii="Times New Roman" w:hAnsi="Times New Roman" w:cs="Calibri"/>
          <w:sz w:val="26"/>
          <w:szCs w:val="26"/>
          <w:lang w:eastAsia="ar-SA"/>
        </w:rPr>
        <w:t>О бюджете муниципального образования сельское поселение «Деревня Барсуки» на 20</w:t>
      </w:r>
      <w:r w:rsidR="006C014D">
        <w:rPr>
          <w:rFonts w:ascii="Times New Roman" w:hAnsi="Times New Roman" w:cs="Calibri"/>
          <w:sz w:val="26"/>
          <w:szCs w:val="26"/>
          <w:lang w:eastAsia="ar-SA"/>
        </w:rPr>
        <w:t>24</w:t>
      </w:r>
      <w:r w:rsidR="00652E44" w:rsidRPr="00652E44">
        <w:rPr>
          <w:rFonts w:ascii="Times New Roman" w:hAnsi="Times New Roman" w:cs="Calibri"/>
          <w:sz w:val="26"/>
          <w:szCs w:val="26"/>
          <w:lang w:eastAsia="ar-SA"/>
        </w:rPr>
        <w:t xml:space="preserve"> год и плановый период 20</w:t>
      </w:r>
      <w:r w:rsidR="006C014D">
        <w:rPr>
          <w:rFonts w:ascii="Times New Roman" w:hAnsi="Times New Roman" w:cs="Calibri"/>
          <w:sz w:val="26"/>
          <w:szCs w:val="26"/>
          <w:lang w:eastAsia="ar-SA"/>
        </w:rPr>
        <w:t>25</w:t>
      </w:r>
      <w:r w:rsidR="00652E44" w:rsidRPr="00652E44">
        <w:rPr>
          <w:rFonts w:ascii="Times New Roman" w:hAnsi="Times New Roman" w:cs="Calibri"/>
          <w:sz w:val="26"/>
          <w:szCs w:val="26"/>
          <w:lang w:eastAsia="ar-SA"/>
        </w:rPr>
        <w:t xml:space="preserve"> и 202</w:t>
      </w:r>
      <w:r w:rsidR="006C014D">
        <w:rPr>
          <w:rFonts w:ascii="Times New Roman" w:hAnsi="Times New Roman" w:cs="Calibri"/>
          <w:sz w:val="26"/>
          <w:szCs w:val="26"/>
          <w:lang w:eastAsia="ar-SA"/>
        </w:rPr>
        <w:t>6</w:t>
      </w:r>
      <w:r w:rsidR="00652E44" w:rsidRPr="00652E44">
        <w:rPr>
          <w:rFonts w:ascii="Times New Roman" w:hAnsi="Times New Roman" w:cs="Calibri"/>
          <w:sz w:val="26"/>
          <w:szCs w:val="26"/>
          <w:lang w:eastAsia="ar-SA"/>
        </w:rPr>
        <w:t xml:space="preserve"> годов</w:t>
      </w:r>
      <w:r w:rsidR="00652E44">
        <w:rPr>
          <w:rFonts w:ascii="Times New Roman" w:hAnsi="Times New Roman" w:cs="Calibri"/>
          <w:sz w:val="26"/>
          <w:szCs w:val="26"/>
          <w:lang w:eastAsia="ar-SA"/>
        </w:rPr>
        <w:t xml:space="preserve">», </w:t>
      </w:r>
      <w:r w:rsidR="00C742C5" w:rsidRPr="006E2F9D">
        <w:rPr>
          <w:rFonts w:ascii="Times New Roman" w:hAnsi="Times New Roman"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A64354" w:rsidRPr="006E2F9D">
        <w:rPr>
          <w:rFonts w:ascii="Times New Roman" w:hAnsi="Times New Roman"/>
          <w:sz w:val="26"/>
          <w:szCs w:val="26"/>
        </w:rPr>
        <w:t xml:space="preserve"> с Уставом муниципального образования сельское поселение «Деревня Барсуки»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D0A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соглашением о передаче осуществления части полномочий </w:t>
      </w:r>
      <w:r w:rsidR="003565E7">
        <w:rPr>
          <w:rFonts w:ascii="Times New Roman" w:hAnsi="Times New Roman"/>
          <w:sz w:val="26"/>
          <w:szCs w:val="26"/>
        </w:rPr>
        <w:t xml:space="preserve"> МР «Дзержинский район </w:t>
      </w:r>
      <w:r>
        <w:rPr>
          <w:rFonts w:ascii="Times New Roman" w:hAnsi="Times New Roman"/>
          <w:sz w:val="26"/>
          <w:szCs w:val="26"/>
        </w:rPr>
        <w:t>по решен</w:t>
      </w:r>
      <w:r w:rsidR="003565E7">
        <w:rPr>
          <w:rFonts w:ascii="Times New Roman" w:hAnsi="Times New Roman"/>
          <w:sz w:val="26"/>
          <w:szCs w:val="26"/>
        </w:rPr>
        <w:t>ию вопросов местного значения  в сельское поселение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6E2F9D">
        <w:rPr>
          <w:rFonts w:ascii="Times New Roman" w:hAnsi="Times New Roman"/>
          <w:sz w:val="26"/>
          <w:szCs w:val="26"/>
        </w:rPr>
        <w:t xml:space="preserve"> администрация</w:t>
      </w:r>
      <w:r w:rsidR="003565E7">
        <w:rPr>
          <w:rFonts w:ascii="Times New Roman" w:hAnsi="Times New Roman"/>
          <w:sz w:val="26"/>
          <w:szCs w:val="26"/>
        </w:rPr>
        <w:t xml:space="preserve"> (исполнительно-распорядительный орган)</w:t>
      </w:r>
      <w:r w:rsidR="00C742C5" w:rsidRPr="006E2F9D">
        <w:rPr>
          <w:rFonts w:ascii="Times New Roman" w:hAnsi="Times New Roman"/>
          <w:sz w:val="26"/>
          <w:szCs w:val="26"/>
        </w:rPr>
        <w:t xml:space="preserve"> сельского поселения «Деревня Барсуки» ПОСТАНОВЛЯЕТ:</w:t>
      </w:r>
    </w:p>
    <w:p w:rsidR="00C742C5" w:rsidRPr="006E2F9D" w:rsidRDefault="00C742C5" w:rsidP="00C74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2E44" w:rsidRPr="00652E44" w:rsidRDefault="00652E44" w:rsidP="00652E44">
      <w:pPr>
        <w:pStyle w:val="a3"/>
      </w:pPr>
      <w:r>
        <w:t xml:space="preserve"> </w:t>
      </w:r>
      <w:r w:rsidRPr="00652E44">
        <w:t xml:space="preserve">1. </w:t>
      </w:r>
      <w:r w:rsidRPr="00652E44">
        <w:rPr>
          <w:rFonts w:ascii="Times New Roman" w:hAnsi="Times New Roman"/>
          <w:sz w:val="24"/>
          <w:szCs w:val="24"/>
        </w:rPr>
        <w:t>Внести изменение в муниципальную программу «</w:t>
      </w:r>
      <w:r w:rsidRPr="00652E44">
        <w:rPr>
          <w:rFonts w:ascii="Times New Roman" w:hAnsi="Times New Roman"/>
          <w:bCs/>
          <w:sz w:val="24"/>
          <w:szCs w:val="24"/>
        </w:rPr>
        <w:t>Развитие жилищно-коммунального хозяйства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2E44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Барсуки» на 2022-2026 годы</w:t>
      </w:r>
      <w:r w:rsidRPr="00652E44">
        <w:rPr>
          <w:rFonts w:ascii="Times New Roman" w:hAnsi="Times New Roman"/>
          <w:sz w:val="24"/>
          <w:szCs w:val="24"/>
        </w:rPr>
        <w:t xml:space="preserve">», </w:t>
      </w:r>
      <w:r w:rsidR="006310F3">
        <w:rPr>
          <w:rFonts w:ascii="Times New Roman" w:hAnsi="Times New Roman"/>
          <w:sz w:val="24"/>
          <w:szCs w:val="24"/>
        </w:rPr>
        <w:t xml:space="preserve">изложив ее в новой редакции </w:t>
      </w:r>
      <w:r w:rsidRPr="00652E44">
        <w:rPr>
          <w:rFonts w:ascii="Times New Roman" w:hAnsi="Times New Roman"/>
          <w:sz w:val="24"/>
          <w:szCs w:val="24"/>
        </w:rPr>
        <w:t>согласно приложению</w:t>
      </w:r>
      <w:r w:rsidRPr="00652E44">
        <w:t>.</w:t>
      </w:r>
    </w:p>
    <w:p w:rsidR="00652E44" w:rsidRPr="00652E44" w:rsidRDefault="00652E44" w:rsidP="00652E44">
      <w:pPr>
        <w:jc w:val="both"/>
        <w:rPr>
          <w:rFonts w:ascii="Times New Roman" w:hAnsi="Times New Roman"/>
          <w:sz w:val="26"/>
          <w:szCs w:val="26"/>
        </w:rPr>
      </w:pPr>
      <w:r w:rsidRPr="00652E44">
        <w:rPr>
          <w:rFonts w:ascii="Times New Roman" w:hAnsi="Times New Roman"/>
          <w:sz w:val="26"/>
          <w:szCs w:val="26"/>
        </w:rPr>
        <w:t>2. Установить, что в ходе реализации муниципальной  программы «</w:t>
      </w:r>
      <w:r w:rsidRPr="00652E44">
        <w:rPr>
          <w:rFonts w:ascii="Times New Roman" w:hAnsi="Times New Roman"/>
          <w:bCs/>
          <w:sz w:val="24"/>
          <w:szCs w:val="24"/>
        </w:rPr>
        <w:t>Развитие жилищно-коммунального хозяйства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2E44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Барсуки» на 2022-2026 годы</w:t>
      </w:r>
      <w:r w:rsidRPr="00652E44">
        <w:rPr>
          <w:rFonts w:ascii="Times New Roman" w:hAnsi="Times New Roman"/>
          <w:sz w:val="26"/>
          <w:szCs w:val="26"/>
        </w:rPr>
        <w:t xml:space="preserve">» мероприятия и объемы их финансирования подлежат ежегодной корректировке с учетом возможностей средств местного бюджета. </w:t>
      </w:r>
    </w:p>
    <w:p w:rsidR="00652E44" w:rsidRPr="00652E44" w:rsidRDefault="00652E44" w:rsidP="00652E44">
      <w:pPr>
        <w:jc w:val="both"/>
        <w:rPr>
          <w:rFonts w:ascii="Times New Roman" w:hAnsi="Times New Roman"/>
          <w:sz w:val="26"/>
          <w:szCs w:val="26"/>
        </w:rPr>
      </w:pPr>
      <w:r w:rsidRPr="00652E4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52E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2E44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2E44" w:rsidRPr="00652E44" w:rsidRDefault="00652E44" w:rsidP="00652E4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52E44">
        <w:rPr>
          <w:rFonts w:ascii="Times New Roman" w:hAnsi="Times New Roman"/>
          <w:sz w:val="26"/>
          <w:szCs w:val="26"/>
        </w:rPr>
        <w:t>4. Настоящее постановление подлежит обнародованию в установленном порядке и  распространяется на правоотношения, возникшие с 01.01.20</w:t>
      </w:r>
      <w:r w:rsidR="006C014D">
        <w:rPr>
          <w:rFonts w:ascii="Times New Roman" w:hAnsi="Times New Roman"/>
          <w:sz w:val="26"/>
          <w:szCs w:val="26"/>
        </w:rPr>
        <w:t>24</w:t>
      </w:r>
      <w:r w:rsidRPr="00652E44">
        <w:rPr>
          <w:rFonts w:ascii="Times New Roman" w:hAnsi="Times New Roman"/>
          <w:sz w:val="26"/>
          <w:szCs w:val="26"/>
        </w:rPr>
        <w:t xml:space="preserve"> года.</w:t>
      </w:r>
    </w:p>
    <w:p w:rsidR="00C742C5" w:rsidRPr="006E2F9D" w:rsidRDefault="00C742C5" w:rsidP="00652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Гл</w:t>
      </w:r>
      <w:r w:rsidR="001B0828">
        <w:rPr>
          <w:rFonts w:ascii="Times New Roman" w:hAnsi="Times New Roman"/>
          <w:sz w:val="26"/>
          <w:szCs w:val="26"/>
        </w:rPr>
        <w:t>ава администрации</w:t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  <w:t>А.Г. Борисов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C695C">
        <w:rPr>
          <w:rFonts w:ascii="Times New Roman" w:hAnsi="Times New Roman"/>
          <w:sz w:val="26"/>
          <w:szCs w:val="26"/>
        </w:rPr>
        <w:t xml:space="preserve">           </w:t>
      </w:r>
      <w:r w:rsidRPr="00497A9F">
        <w:rPr>
          <w:rFonts w:ascii="Times New Roman" w:hAnsi="Times New Roman"/>
          <w:sz w:val="26"/>
          <w:szCs w:val="26"/>
        </w:rPr>
        <w:t>Приложение</w:t>
      </w:r>
    </w:p>
    <w:p w:rsidR="00C742C5" w:rsidRPr="00497A9F" w:rsidRDefault="007C695C" w:rsidP="007C695C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 xml:space="preserve"> к  постановлению 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>администрации</w:t>
      </w:r>
    </w:p>
    <w:p w:rsidR="00C742C5" w:rsidRPr="00497A9F" w:rsidRDefault="00C742C5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сельского поселения «Деревня Барсуки»</w:t>
      </w:r>
    </w:p>
    <w:p w:rsidR="00C742C5" w:rsidRPr="00497A9F" w:rsidRDefault="001D0A52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E009C5">
        <w:rPr>
          <w:rFonts w:ascii="Times New Roman" w:hAnsi="Times New Roman"/>
          <w:sz w:val="26"/>
          <w:szCs w:val="26"/>
        </w:rPr>
        <w:t xml:space="preserve"> </w:t>
      </w:r>
      <w:r w:rsidR="00FB6F82">
        <w:rPr>
          <w:rFonts w:ascii="Times New Roman" w:hAnsi="Times New Roman"/>
          <w:sz w:val="26"/>
          <w:szCs w:val="26"/>
        </w:rPr>
        <w:t>04</w:t>
      </w:r>
      <w:bookmarkStart w:id="0" w:name="_GoBack"/>
      <w:bookmarkEnd w:id="0"/>
      <w:r w:rsidR="00E009C5">
        <w:rPr>
          <w:rFonts w:ascii="Times New Roman" w:hAnsi="Times New Roman"/>
          <w:sz w:val="26"/>
          <w:szCs w:val="26"/>
        </w:rPr>
        <w:t xml:space="preserve"> 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D04B41">
        <w:rPr>
          <w:rFonts w:ascii="Times New Roman" w:hAnsi="Times New Roman"/>
          <w:sz w:val="26"/>
          <w:szCs w:val="26"/>
        </w:rPr>
        <w:t>.</w:t>
      </w:r>
      <w:r w:rsidR="007934F2">
        <w:rPr>
          <w:rFonts w:ascii="Times New Roman" w:hAnsi="Times New Roman"/>
          <w:sz w:val="26"/>
          <w:szCs w:val="26"/>
        </w:rPr>
        <w:t>12</w:t>
      </w:r>
      <w:r w:rsidR="001B0828">
        <w:rPr>
          <w:rFonts w:ascii="Times New Roman" w:hAnsi="Times New Roman"/>
          <w:sz w:val="26"/>
          <w:szCs w:val="26"/>
        </w:rPr>
        <w:t xml:space="preserve">  .202</w:t>
      </w:r>
      <w:r w:rsidR="006C014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г. №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FB6F82">
        <w:rPr>
          <w:rFonts w:ascii="Times New Roman" w:hAnsi="Times New Roman"/>
          <w:sz w:val="26"/>
          <w:szCs w:val="26"/>
        </w:rPr>
        <w:t>29</w:t>
      </w:r>
      <w:r w:rsidR="001B0828">
        <w:rPr>
          <w:rFonts w:ascii="Times New Roman" w:hAnsi="Times New Roman"/>
          <w:sz w:val="26"/>
          <w:szCs w:val="26"/>
        </w:rPr>
        <w:t xml:space="preserve">    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ПАСПОРТ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МУНИЦИПАЛЬНОЙ  ПРОГРАММЫ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089F" w:rsidRPr="00497A9F" w:rsidRDefault="0029089F" w:rsidP="0029089F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29089F" w:rsidRPr="00497A9F" w:rsidRDefault="0029089F" w:rsidP="0029089F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>«Деревня Барсуки»</w:t>
      </w:r>
      <w:r w:rsidR="001B0828">
        <w:rPr>
          <w:rFonts w:ascii="Times New Roman" w:hAnsi="Times New Roman"/>
          <w:b/>
          <w:bCs/>
          <w:sz w:val="26"/>
          <w:szCs w:val="26"/>
        </w:rPr>
        <w:t xml:space="preserve"> на 2022-2026</w:t>
      </w:r>
      <w:r w:rsidR="00D04B41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C742C5" w:rsidRPr="00513F09" w:rsidRDefault="00C742C5" w:rsidP="00C742C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26"/>
        <w:gridCol w:w="7723"/>
      </w:tblGrid>
      <w:tr w:rsidR="00C742C5" w:rsidRPr="00497A9F" w:rsidTr="00C21876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ind w:left="-108" w:right="-39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Администрация (исполнительно-распорядительный орган) сельского поселения «Деревня Барсуки»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состояния муниципального жилого фонда;</w:t>
            </w:r>
          </w:p>
          <w:p w:rsidR="00C742C5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уровня обеспеченности населения услугами жилищно-коммунального хозяйства;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качества жизни населения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-обеспечение благоприятных и безопасных условий жиз</w:t>
            </w:r>
            <w:r w:rsidR="00335FD6" w:rsidRPr="00497A9F">
              <w:rPr>
                <w:rFonts w:ascii="Times New Roman" w:hAnsi="Times New Roman"/>
                <w:sz w:val="26"/>
                <w:szCs w:val="26"/>
              </w:rPr>
              <w:t xml:space="preserve">недеятельности,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повышение комфортности проживания населения.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 содержания муниципального жилого фонда;</w:t>
            </w: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в границах  поселения электр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, газо-, водоснабжения и водоотведения, повышение  их </w:t>
            </w:r>
            <w:r w:rsidR="001D0A52">
              <w:rPr>
                <w:rFonts w:ascii="Times New Roman" w:hAnsi="Times New Roman"/>
                <w:sz w:val="26"/>
                <w:szCs w:val="26"/>
              </w:rPr>
              <w:t>качества предоставления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35FD6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организации сбора и вывоза бытовых отходов и мусора;</w:t>
            </w:r>
          </w:p>
          <w:p w:rsidR="003565E7" w:rsidRDefault="003565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-участие в организации сбора и транспортировки твердых коммунальных отходов;</w:t>
            </w:r>
          </w:p>
          <w:p w:rsidR="001D0A52" w:rsidRPr="00497A9F" w:rsidRDefault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содержания контейнерных площадок;</w:t>
            </w:r>
          </w:p>
          <w:p w:rsidR="00335FD6" w:rsidRDefault="00335FD6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-осущ</w:t>
            </w:r>
            <w:r w:rsidR="00C21876">
              <w:rPr>
                <w:rFonts w:ascii="Times New Roman" w:hAnsi="Times New Roman"/>
                <w:sz w:val="26"/>
                <w:szCs w:val="26"/>
              </w:rPr>
              <w:t>ествление работ по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реконструкции и </w:t>
            </w:r>
            <w:r w:rsidR="00C21876">
              <w:rPr>
                <w:rFonts w:ascii="Times New Roman" w:hAnsi="Times New Roman"/>
                <w:sz w:val="26"/>
                <w:szCs w:val="26"/>
              </w:rPr>
              <w:t>текущему содержанию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объектов благоустройства</w:t>
            </w:r>
            <w:r w:rsidR="003565E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поддержание в чистоте и порядке  территорию сельского поселения;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улучшение эстетического состояния населенных пунктов.</w:t>
            </w:r>
          </w:p>
          <w:p w:rsidR="00FC5F95" w:rsidRPr="00497A9F" w:rsidRDefault="00FC5F95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1. «Развитие жилого фонда сельского поселения «Деревня Барсуки»;</w:t>
            </w:r>
          </w:p>
          <w:p w:rsidR="00C742C5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«Развитие коммунального хозяйства сельского поселения «Деревня Барсуки»</w:t>
            </w:r>
            <w:r w:rsidR="000042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426C" w:rsidRPr="00497A9F" w:rsidRDefault="000042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  «Благоустройство территории сельского поселения «Деревня Барсуки»</w:t>
            </w:r>
          </w:p>
          <w:p w:rsidR="00C742C5" w:rsidRPr="00497A9F" w:rsidRDefault="00C742C5" w:rsidP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доля отремонтированных площадей муниципального жилого фонда;</w:t>
            </w:r>
          </w:p>
          <w:p w:rsidR="00EC2E31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снижение аварийных ситуаций на объектах водоснабжения и водоотведения;</w:t>
            </w:r>
          </w:p>
          <w:p w:rsidR="00EC2E31" w:rsidRDefault="008C11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с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>нижение количества обращений граждан по  вопросам некачественных услуг ЖКХ;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процент энергосберегающих светильников в  освещении улиц населенных пунктов;</w:t>
            </w:r>
          </w:p>
          <w:p w:rsidR="0000426C" w:rsidRPr="00497A9F" w:rsidRDefault="00FC5F95" w:rsidP="00FC5F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увеличение  протяженности  дорожно-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сети  в твердом покрытии.</w:t>
            </w:r>
          </w:p>
          <w:p w:rsidR="00EC2E31" w:rsidRPr="00497A9F" w:rsidRDefault="00EC2E31" w:rsidP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</w:t>
            </w:r>
            <w:r w:rsidR="001B0828">
              <w:rPr>
                <w:rFonts w:ascii="Times New Roman" w:hAnsi="Times New Roman"/>
                <w:sz w:val="26"/>
                <w:szCs w:val="26"/>
              </w:rPr>
              <w:t>22-2026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 годах.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на реализацию мероприятий муниципальной программы </w:t>
            </w:r>
            <w:r w:rsidR="0000426C">
              <w:rPr>
                <w:rFonts w:ascii="Times New Roman" w:hAnsi="Times New Roman"/>
                <w:sz w:val="26"/>
                <w:szCs w:val="26"/>
              </w:rPr>
              <w:t xml:space="preserve"> по осуществлению части полномочий Дзержинского района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554F">
              <w:rPr>
                <w:rFonts w:ascii="Times New Roman" w:hAnsi="Times New Roman"/>
                <w:sz w:val="26"/>
                <w:szCs w:val="26"/>
              </w:rPr>
              <w:t xml:space="preserve"> определяется соглашения</w:t>
            </w:r>
            <w:r w:rsidR="001D0A52">
              <w:rPr>
                <w:rFonts w:ascii="Times New Roman" w:hAnsi="Times New Roman"/>
                <w:sz w:val="26"/>
                <w:szCs w:val="26"/>
              </w:rPr>
              <w:t>ми о передаче осуществления части полномочий</w:t>
            </w:r>
            <w:r w:rsidR="0004554F">
              <w:rPr>
                <w:rFonts w:ascii="Times New Roman" w:hAnsi="Times New Roman"/>
                <w:sz w:val="26"/>
                <w:szCs w:val="26"/>
              </w:rPr>
              <w:t xml:space="preserve"> между органами местного самоуправления  сельского поселения и Дзержинского района.</w:t>
            </w:r>
          </w:p>
          <w:p w:rsidR="00B05D53" w:rsidRDefault="000455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Исполнение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программных мероприятий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принимаемых сельским поселением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 за счет межбюджетных трансфертов из бюджета МР «Дзержинский район» 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бюджет сельско</w:t>
            </w:r>
            <w:r w:rsidR="006052A0">
              <w:rPr>
                <w:rFonts w:ascii="Times New Roman" w:hAnsi="Times New Roman"/>
                <w:sz w:val="26"/>
                <w:szCs w:val="26"/>
              </w:rPr>
              <w:t>го поселения «Деревня Барсуки».</w:t>
            </w:r>
          </w:p>
          <w:p w:rsidR="00B05D53" w:rsidRDefault="00B05D5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Программные мероприятия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собственных полномочий, установленных статьей  131-ФЗ  осуществляется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счет бюджета сельского поселения «Деревня Барсуки».</w:t>
            </w:r>
          </w:p>
          <w:p w:rsidR="006052A0" w:rsidRDefault="006052A0" w:rsidP="006052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**Объёмы финансовых средств, направляемых на реализацию Программы из  бюджета  МР «Дзержинский район», ежегодно уточняются после принятия  решения  о бюджете МР «Дзержинский район» на очередной финансовый год и на плановый период.</w:t>
            </w:r>
          </w:p>
          <w:p w:rsidR="006052A0" w:rsidRPr="00362C82" w:rsidRDefault="006052A0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***Объёмы финансовых средств, направляемых на реализацию Программы, ежегодно уточняются на основании  решения Сельской Думы сельского поселения «Деревня Барсуки»  о муниципальном бюджете на очередной финансовый год и на плановый период.</w:t>
            </w:r>
          </w:p>
          <w:p w:rsidR="0032711E" w:rsidRPr="00497A9F" w:rsidRDefault="0032711E" w:rsidP="0032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Общий объем финансирования  муниципальной  программ</w:t>
            </w:r>
            <w:r w:rsidR="00B05D53">
              <w:rPr>
                <w:rFonts w:ascii="Times New Roman" w:hAnsi="Times New Roman"/>
                <w:sz w:val="26"/>
                <w:szCs w:val="26"/>
              </w:rPr>
              <w:t>ы за счет средств  бюджетов всех уровней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с</w:t>
            </w:r>
            <w:r w:rsidR="00DF2629">
              <w:rPr>
                <w:rFonts w:ascii="Times New Roman" w:hAnsi="Times New Roman"/>
                <w:sz w:val="26"/>
                <w:szCs w:val="26"/>
              </w:rPr>
              <w:t>оставит: 6</w:t>
            </w:r>
            <w:r w:rsidR="006310F3">
              <w:rPr>
                <w:rFonts w:ascii="Times New Roman" w:hAnsi="Times New Roman"/>
                <w:sz w:val="26"/>
                <w:szCs w:val="26"/>
              </w:rPr>
              <w:t>964,8</w:t>
            </w:r>
            <w:r w:rsidR="00B048D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32711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рублей,</w:t>
            </w:r>
          </w:p>
          <w:p w:rsidR="0032711E" w:rsidRPr="0032711E" w:rsidRDefault="0032711E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11"/>
              <w:gridCol w:w="1370"/>
              <w:gridCol w:w="1497"/>
              <w:gridCol w:w="1891"/>
              <w:gridCol w:w="1728"/>
            </w:tblGrid>
            <w:tr w:rsidR="0032711E" w:rsidTr="0032711E"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3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6310F3" w:rsidTr="0032711E">
              <w:trPr>
                <w:trHeight w:val="1410"/>
              </w:trPr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Областной бюджет*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Бюджет Дзержинского района**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Бюджет сельского поселения «Деревня Барсуки»***</w:t>
                  </w:r>
                </w:p>
              </w:tc>
            </w:tr>
            <w:tr w:rsidR="006310F3" w:rsidTr="0032711E">
              <w:trPr>
                <w:trHeight w:val="70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1B0828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Pr="00362C82" w:rsidRDefault="001B0828" w:rsidP="0032711E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1180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BF3193" w:rsidP="00B05D5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2</w:t>
                  </w:r>
                  <w:r w:rsidR="001B0828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08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13F09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 w:rsidR="001B0828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</w:rPr>
                    <w:t>,0</w:t>
                  </w:r>
                </w:p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10F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2023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11E" w:rsidRPr="00362C82" w:rsidRDefault="00DF2629" w:rsidP="00C21876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19</w:t>
                  </w:r>
                  <w:r w:rsidR="006C014D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49,7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6C014D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80</w:t>
                  </w:r>
                  <w:r w:rsidR="0032711E"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BF3193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  <w:r w:rsidR="00E009C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00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DF2629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</w:t>
                  </w:r>
                  <w:r w:rsidR="006C014D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49,7</w:t>
                  </w:r>
                </w:p>
              </w:tc>
            </w:tr>
            <w:tr w:rsidR="006310F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11E" w:rsidRPr="00362C82" w:rsidRDefault="00EB168E" w:rsidP="006310F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  <w:r w:rsidR="006310F3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280,5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EB168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4</w:t>
                  </w:r>
                  <w:r w:rsidR="00E009C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00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6310F3" w:rsidP="006310F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880,5</w:t>
                  </w:r>
                </w:p>
              </w:tc>
            </w:tr>
            <w:tr w:rsidR="006310F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EB168E" w:rsidP="006310F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  <w:r w:rsidR="006310F3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179,2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3B361D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EB168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="00E009C5">
                    <w:rPr>
                      <w:rFonts w:ascii="Times New Roman" w:hAnsi="Times New Roman"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6310F3" w:rsidP="006310F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779,2</w:t>
                  </w:r>
                </w:p>
              </w:tc>
            </w:tr>
            <w:tr w:rsidR="006310F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EB168E" w:rsidP="006310F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  <w:r w:rsidR="006310F3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375,4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3B361D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EB168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400,0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6310F3" w:rsidP="006310F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975,4</w:t>
                  </w:r>
                </w:p>
              </w:tc>
            </w:tr>
            <w:tr w:rsidR="006310F3" w:rsidTr="0032711E">
              <w:trPr>
                <w:trHeight w:val="37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DF2629" w:rsidP="006310F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6</w:t>
                  </w:r>
                  <w:r w:rsidR="006310F3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964,8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11E" w:rsidRDefault="00EB168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800</w:t>
                  </w:r>
                  <w:r w:rsidR="00C2187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11E" w:rsidRDefault="00EB168E" w:rsidP="00B05D5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160</w:t>
                  </w:r>
                  <w:r w:rsidR="00A35FC8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6310F3" w:rsidP="006310F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4556,8</w:t>
                  </w:r>
                </w:p>
              </w:tc>
            </w:tr>
          </w:tbl>
          <w:p w:rsidR="00FA4579" w:rsidRDefault="00C742C5" w:rsidP="00FA45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  <w:r w:rsidR="00FA45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="00FA4579">
              <w:rPr>
                <w:rFonts w:ascii="Times New Roman" w:hAnsi="Times New Roman"/>
                <w:sz w:val="26"/>
                <w:szCs w:val="26"/>
              </w:rPr>
              <w:t xml:space="preserve">за счет межбюджетных трансфертов из бюджета МР «Дзержинский район»: </w:t>
            </w:r>
          </w:p>
          <w:p w:rsidR="00C742C5" w:rsidRPr="00497A9F" w:rsidRDefault="00FA4579" w:rsidP="00FA45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по подпрограмме «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Развитие жилого фонда сельского поселения «Д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еревня Барсуки» </w:t>
            </w:r>
            <w:r w:rsidR="009C34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составит 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2629">
              <w:rPr>
                <w:rFonts w:ascii="Times New Roman" w:hAnsi="Times New Roman"/>
                <w:sz w:val="26"/>
                <w:szCs w:val="26"/>
              </w:rPr>
              <w:t>4</w:t>
            </w:r>
            <w:r w:rsidR="00A35FC8">
              <w:rPr>
                <w:rFonts w:ascii="Times New Roman" w:hAnsi="Times New Roman"/>
                <w:sz w:val="26"/>
                <w:szCs w:val="26"/>
              </w:rPr>
              <w:t>00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3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742C5" w:rsidRPr="00497A9F" w:rsidRDefault="0032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40699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год -   </w:t>
            </w:r>
            <w:r w:rsidR="00240699">
              <w:rPr>
                <w:rFonts w:ascii="Times New Roman" w:hAnsi="Times New Roman"/>
                <w:sz w:val="26"/>
                <w:szCs w:val="26"/>
              </w:rPr>
              <w:t>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 год -  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C742C5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 w:rsidR="00240699">
              <w:rPr>
                <w:rFonts w:ascii="Times New Roman" w:hAnsi="Times New Roman"/>
                <w:sz w:val="26"/>
                <w:szCs w:val="26"/>
              </w:rPr>
              <w:t>024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 год -    </w:t>
            </w:r>
            <w:r w:rsidR="00DF2629">
              <w:rPr>
                <w:rFonts w:ascii="Times New Roman" w:hAnsi="Times New Roman"/>
                <w:sz w:val="26"/>
                <w:szCs w:val="26"/>
              </w:rPr>
              <w:t>10</w:t>
            </w:r>
            <w:r w:rsidR="00240699">
              <w:rPr>
                <w:rFonts w:ascii="Times New Roman" w:hAnsi="Times New Roman"/>
                <w:sz w:val="26"/>
                <w:szCs w:val="26"/>
              </w:rPr>
              <w:t>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11380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-    </w:t>
            </w:r>
            <w:r w:rsidR="00DF2629">
              <w:rPr>
                <w:rFonts w:ascii="Times New Roman" w:hAnsi="Times New Roman"/>
                <w:sz w:val="26"/>
                <w:szCs w:val="26"/>
              </w:rPr>
              <w:t>10</w:t>
            </w:r>
            <w:r w:rsidR="00A35FC8">
              <w:rPr>
                <w:rFonts w:ascii="Times New Roman" w:hAnsi="Times New Roman"/>
                <w:sz w:val="26"/>
                <w:szCs w:val="26"/>
              </w:rPr>
              <w:t>0,0</w:t>
            </w:r>
            <w:r w:rsidR="0011380F">
              <w:rPr>
                <w:rFonts w:ascii="Times New Roman" w:hAnsi="Times New Roman"/>
                <w:sz w:val="26"/>
                <w:szCs w:val="26"/>
              </w:rPr>
              <w:t xml:space="preserve"> тыс. рублей; </w:t>
            </w:r>
          </w:p>
          <w:p w:rsidR="0011380F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-   </w:t>
            </w:r>
            <w:r w:rsidR="00DF2629">
              <w:rPr>
                <w:rFonts w:ascii="Times New Roman" w:hAnsi="Times New Roman"/>
                <w:sz w:val="26"/>
                <w:szCs w:val="26"/>
              </w:rPr>
              <w:t xml:space="preserve"> 100,</w:t>
            </w:r>
            <w:r w:rsidR="00D60D87">
              <w:rPr>
                <w:rFonts w:ascii="Times New Roman" w:hAnsi="Times New Roman"/>
                <w:sz w:val="26"/>
                <w:szCs w:val="26"/>
              </w:rPr>
              <w:t>0</w:t>
            </w:r>
            <w:r w:rsidR="0011380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742C5" w:rsidRPr="00497A9F" w:rsidRDefault="006310F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по подпрограмме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 xml:space="preserve"> «Развитие коммунального хозяйства сельск</w:t>
            </w:r>
            <w:r w:rsidR="00FA4579">
              <w:rPr>
                <w:rFonts w:ascii="Times New Roman" w:hAnsi="Times New Roman"/>
                <w:sz w:val="26"/>
                <w:szCs w:val="26"/>
              </w:rPr>
              <w:t xml:space="preserve">ого поселения «Деревня Барсуки» 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составит: </w:t>
            </w: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9C3436">
              <w:rPr>
                <w:rFonts w:ascii="Times New Roman" w:hAnsi="Times New Roman"/>
                <w:sz w:val="26"/>
                <w:szCs w:val="26"/>
              </w:rPr>
              <w:t>,0</w:t>
            </w:r>
            <w:r w:rsidR="0032711E" w:rsidRPr="00362C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 xml:space="preserve"> тыс. рублей, 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 год – 5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 год – 5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C742C5" w:rsidRDefault="00DF262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 год -  </w:t>
            </w:r>
            <w:r w:rsidR="006310F3">
              <w:rPr>
                <w:rFonts w:ascii="Times New Roman" w:hAnsi="Times New Roman"/>
                <w:sz w:val="26"/>
                <w:szCs w:val="26"/>
              </w:rPr>
              <w:t>5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11380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="006310F3">
              <w:rPr>
                <w:rFonts w:ascii="Times New Roman" w:hAnsi="Times New Roman"/>
                <w:sz w:val="26"/>
                <w:szCs w:val="26"/>
              </w:rPr>
              <w:t>5</w:t>
            </w:r>
            <w:r w:rsidR="00A35FC8">
              <w:rPr>
                <w:rFonts w:ascii="Times New Roman" w:hAnsi="Times New Roman"/>
                <w:sz w:val="26"/>
                <w:szCs w:val="26"/>
              </w:rPr>
              <w:t>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11380F" w:rsidRDefault="00D60D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-  </w:t>
            </w:r>
            <w:r w:rsidR="006310F3">
              <w:rPr>
                <w:rFonts w:ascii="Times New Roman" w:hAnsi="Times New Roman"/>
                <w:sz w:val="26"/>
                <w:szCs w:val="26"/>
              </w:rPr>
              <w:t>5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0,00 тыс. рублей.</w:t>
            </w:r>
          </w:p>
          <w:p w:rsidR="00240699" w:rsidRPr="00240699" w:rsidRDefault="00EE7EB8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по подпрограмме «</w:t>
            </w:r>
            <w:r w:rsidR="006310F3">
              <w:rPr>
                <w:rFonts w:ascii="Times New Roman" w:hAnsi="Times New Roman"/>
                <w:sz w:val="26"/>
                <w:szCs w:val="26"/>
              </w:rPr>
              <w:t>Благоустройство территории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 xml:space="preserve"> сельск</w:t>
            </w:r>
            <w:r w:rsidR="00FA4579">
              <w:rPr>
                <w:rFonts w:ascii="Times New Roman" w:hAnsi="Times New Roman"/>
                <w:sz w:val="26"/>
                <w:szCs w:val="26"/>
              </w:rPr>
              <w:t xml:space="preserve">ого поселения «Деревня Барсуки» </w:t>
            </w:r>
            <w:r w:rsidR="00DF2629">
              <w:rPr>
                <w:rFonts w:ascii="Times New Roman" w:hAnsi="Times New Roman"/>
                <w:sz w:val="26"/>
                <w:szCs w:val="26"/>
              </w:rPr>
              <w:t xml:space="preserve">составит: </w:t>
            </w:r>
            <w:r w:rsidR="00FA4579">
              <w:rPr>
                <w:rFonts w:ascii="Times New Roman" w:hAnsi="Times New Roman"/>
                <w:sz w:val="26"/>
                <w:szCs w:val="26"/>
              </w:rPr>
              <w:t>850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 xml:space="preserve">,0  тыс. рублей, 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2022 год – 50,00  тыс. рублей;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2023 год – 50,00  тыс. рублей;</w:t>
            </w:r>
          </w:p>
          <w:p w:rsidR="00240699" w:rsidRPr="00240699" w:rsidRDefault="00DF262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-  </w:t>
            </w:r>
            <w:r w:rsidR="00FA4579">
              <w:rPr>
                <w:rFonts w:ascii="Times New Roman" w:hAnsi="Times New Roman"/>
                <w:sz w:val="26"/>
                <w:szCs w:val="26"/>
              </w:rPr>
              <w:t>25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0,00  тыс. рублей;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2025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="00FA4579">
              <w:rPr>
                <w:rFonts w:ascii="Times New Roman" w:hAnsi="Times New Roman"/>
                <w:sz w:val="26"/>
                <w:szCs w:val="26"/>
              </w:rPr>
              <w:t>250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C742C5" w:rsidRPr="00497A9F" w:rsidRDefault="00240699" w:rsidP="00FA457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 xml:space="preserve">2026 год -  </w:t>
            </w:r>
            <w:r w:rsidR="00FA4579">
              <w:rPr>
                <w:rFonts w:ascii="Times New Roman" w:hAnsi="Times New Roman"/>
                <w:sz w:val="26"/>
                <w:szCs w:val="26"/>
              </w:rPr>
              <w:t>250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>,00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1138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Реализация муниципальной  программы  позволит: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5703D" w:rsidRPr="00497A9F">
              <w:rPr>
                <w:rFonts w:ascii="Times New Roman" w:hAnsi="Times New Roman"/>
                <w:sz w:val="26"/>
                <w:szCs w:val="26"/>
              </w:rPr>
              <w:t xml:space="preserve"> привести в нормативное состояние жилые помещения муниципального жилого фонда;</w:t>
            </w:r>
          </w:p>
          <w:p w:rsidR="00E5703D" w:rsidRPr="00497A9F" w:rsidRDefault="00E5703D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улучшить  состояние  объектов водоснабжения и водоотведения;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C82">
              <w:rPr>
                <w:rFonts w:ascii="Times New Roman" w:hAnsi="Times New Roman"/>
                <w:sz w:val="26"/>
                <w:szCs w:val="26"/>
              </w:rPr>
              <w:t xml:space="preserve"> улучшить  качество предоставляемых услуг ЖКХ;</w:t>
            </w:r>
          </w:p>
          <w:p w:rsidR="00372A17" w:rsidRPr="00497A9F" w:rsidRDefault="00372A17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повысить  комфортность проживания  населения.</w:t>
            </w:r>
          </w:p>
        </w:tc>
      </w:tr>
    </w:tbl>
    <w:p w:rsidR="00C742C5" w:rsidRPr="00497A9F" w:rsidRDefault="00C742C5" w:rsidP="008C11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0426C" w:rsidRDefault="00B21134" w:rsidP="0000426C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0426C" w:rsidRDefault="0000426C" w:rsidP="0000426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Федеральным законом №131-ФЗ от 06.10.2003 года «Об общих принципах организации местного самоуправления в Российской Федерации определены вопросы местного значения в области  организации строительства и содержания муниципального жилого фонда,  организации в границах поселения электр</w:t>
      </w:r>
      <w:proofErr w:type="gramStart"/>
      <w:r>
        <w:rPr>
          <w:rFonts w:ascii="Times New Roman" w:hAnsi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/>
          <w:bCs/>
          <w:sz w:val="26"/>
          <w:szCs w:val="26"/>
        </w:rPr>
        <w:t>, газо-, водоснабжения и водоотведения, организации сбора и вывоза твердых отходов и мусора,  организации благоустройства территории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Современные требования жизни определяют необходимость развития  и совершенствования  объектов муниципального жилого фонда, объектов ЖКХ и благоустройства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Основной проблемой муниципального жилого фонда является   ненормативное состояние свободных  помещений муниципального жилого фонда, изношенность электрическог</w:t>
      </w:r>
      <w:r w:rsidR="00B21134">
        <w:rPr>
          <w:rFonts w:ascii="Times New Roman" w:hAnsi="Times New Roman"/>
          <w:bCs/>
          <w:sz w:val="26"/>
          <w:szCs w:val="26"/>
        </w:rPr>
        <w:t>о оборудования</w:t>
      </w:r>
      <w:proofErr w:type="gramStart"/>
      <w:r w:rsidR="00B21134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="00B21134">
        <w:rPr>
          <w:rFonts w:ascii="Times New Roman" w:hAnsi="Times New Roman"/>
          <w:bCs/>
          <w:sz w:val="26"/>
          <w:szCs w:val="26"/>
        </w:rPr>
        <w:t xml:space="preserve"> отсутствие сетей водоснабжения </w:t>
      </w:r>
      <w:r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B21134">
        <w:rPr>
          <w:rFonts w:ascii="Times New Roman" w:hAnsi="Times New Roman"/>
          <w:bCs/>
          <w:sz w:val="26"/>
          <w:szCs w:val="26"/>
        </w:rPr>
        <w:t>, газоснабжения</w:t>
      </w:r>
      <w:r>
        <w:rPr>
          <w:rFonts w:ascii="Times New Roman" w:hAnsi="Times New Roman"/>
          <w:bCs/>
          <w:sz w:val="26"/>
          <w:szCs w:val="26"/>
        </w:rPr>
        <w:t xml:space="preserve">  в муниципальных  помещениях.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Существующие системы  централизованного водоснабжения на 100% относятся к собственности Калужской области.   В деревнях с нецентрализованным водоснабжением необходимо провести мероприятия по  строительству,  </w:t>
      </w:r>
      <w:r w:rsidR="00B21134">
        <w:rPr>
          <w:rFonts w:ascii="Times New Roman" w:hAnsi="Times New Roman"/>
          <w:bCs/>
          <w:sz w:val="26"/>
          <w:szCs w:val="26"/>
        </w:rPr>
        <w:t>ремонту, содержанию</w:t>
      </w:r>
      <w:r>
        <w:rPr>
          <w:rFonts w:ascii="Times New Roman" w:hAnsi="Times New Roman"/>
          <w:bCs/>
          <w:sz w:val="26"/>
          <w:szCs w:val="26"/>
        </w:rPr>
        <w:t xml:space="preserve"> и благоустройству колодцев и родников.</w:t>
      </w:r>
    </w:p>
    <w:p w:rsidR="0000426C" w:rsidRDefault="0000426C" w:rsidP="0080733B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Существующая система водоотведения в д. Барсуки протяженностью 1357 п.м. находится в собственности сельского поселения, требуе</w:t>
      </w:r>
      <w:r w:rsidR="0080733B">
        <w:rPr>
          <w:rFonts w:ascii="Times New Roman" w:hAnsi="Times New Roman"/>
          <w:bCs/>
          <w:sz w:val="26"/>
          <w:szCs w:val="26"/>
        </w:rPr>
        <w:t xml:space="preserve">т капитального ремонта. </w:t>
      </w:r>
      <w:r w:rsidR="00B21134">
        <w:rPr>
          <w:rFonts w:ascii="Times New Roman" w:hAnsi="Times New Roman"/>
          <w:bCs/>
          <w:sz w:val="26"/>
          <w:szCs w:val="26"/>
        </w:rPr>
        <w:t xml:space="preserve"> Необходимо проведения изысканий и разработка проектно-изыскательных работ по строительству  очистных сооружений канализационной сети в д. Барсуки.</w:t>
      </w:r>
    </w:p>
    <w:p w:rsidR="00B21134" w:rsidRDefault="00B21134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территории  сельского поселения проводится большая работа в области благоустройства, для развития и системного подхода  при решении вопросов благоустройства требуется финансирование на проведение сезонных, ежегодных работ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том числе и в содержании малых архитектурных форм благоустройства.</w:t>
      </w:r>
    </w:p>
    <w:p w:rsidR="00FC5F95" w:rsidRDefault="00FC5F95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улучшения эстетического и экологического состояния среды проживания, в том числе и через мероприятия благоустройства территории  поселения.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В сфере благоустройства необходимо  продолжить  работы по  обустройству  и содержанию мест отдыха,    сквера  центральной усадьбы,  проложить   тротуары  с твердым покрытием в д. Барсуки.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сфере озеленения актуальными задачами остаются работы по  разбивке клумб, приобретению и высадке саженцев цветов и  кустарников. 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Необходимо осуществлять уход за  деревьями на территории населенных пунктов, уход за живыми изгородями.</w:t>
      </w:r>
    </w:p>
    <w:p w:rsidR="00FC5F95" w:rsidRDefault="005A29F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По состоянию на 01.11.2023</w:t>
      </w:r>
      <w:r w:rsidR="0080733B">
        <w:rPr>
          <w:rFonts w:ascii="Times New Roman" w:hAnsi="Times New Roman"/>
          <w:bCs/>
          <w:sz w:val="26"/>
          <w:szCs w:val="26"/>
        </w:rPr>
        <w:t xml:space="preserve"> года 100</w:t>
      </w:r>
      <w:r w:rsidR="00FC5F95">
        <w:rPr>
          <w:rFonts w:ascii="Times New Roman" w:hAnsi="Times New Roman"/>
          <w:bCs/>
          <w:sz w:val="26"/>
          <w:szCs w:val="26"/>
        </w:rPr>
        <w:t>% светильников уличного освещения  заменены на энергосберегающие лампы.  Реализация Программы позволит пр</w:t>
      </w:r>
      <w:r w:rsidR="0080733B">
        <w:rPr>
          <w:rFonts w:ascii="Times New Roman" w:hAnsi="Times New Roman"/>
          <w:bCs/>
          <w:sz w:val="26"/>
          <w:szCs w:val="26"/>
        </w:rPr>
        <w:t xml:space="preserve">овести </w:t>
      </w:r>
      <w:r w:rsidR="00FC5F95">
        <w:rPr>
          <w:rFonts w:ascii="Times New Roman" w:hAnsi="Times New Roman"/>
          <w:bCs/>
          <w:sz w:val="26"/>
          <w:szCs w:val="26"/>
        </w:rPr>
        <w:t xml:space="preserve"> вывод  электросетей на приборы учета потребляемой электрической энергии.</w:t>
      </w:r>
    </w:p>
    <w:p w:rsidR="00FC5F95" w:rsidRDefault="00FC5F95" w:rsidP="00FC5F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Показатели и индикаторы муниципальной  программы</w:t>
      </w:r>
    </w:p>
    <w:p w:rsidR="0000426C" w:rsidRDefault="0000426C" w:rsidP="0000426C">
      <w:pPr>
        <w:pStyle w:val="a3"/>
        <w:ind w:left="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0426C" w:rsidRDefault="0000426C" w:rsidP="0000426C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</w:t>
      </w:r>
      <w:r w:rsidR="0080733B">
        <w:rPr>
          <w:rFonts w:ascii="Times New Roman" w:hAnsi="Times New Roman"/>
          <w:sz w:val="26"/>
          <w:szCs w:val="26"/>
        </w:rPr>
        <w:t>а реализуется в один этап в 2022-2026</w:t>
      </w:r>
      <w:r>
        <w:rPr>
          <w:rFonts w:ascii="Times New Roman" w:hAnsi="Times New Roman"/>
          <w:sz w:val="26"/>
          <w:szCs w:val="26"/>
        </w:rPr>
        <w:t> годах.</w:t>
      </w:r>
    </w:p>
    <w:p w:rsidR="0000426C" w:rsidRDefault="0000426C" w:rsidP="000042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и индикаторы муниципальной программы обеспечиваются путем выполнения (реализации)  трех подпрограмм муниципальной 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подпрограммы муниципальной  программы предусмотрены отдельные показатели и индикаторы реализации программных мероприятий.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Целевые показатели (индикаторы) муниципальной  программы рассчитываются в % и соответствуют приоритетам, целям и задачам муниципальной  программы.</w:t>
      </w:r>
      <w:proofErr w:type="gramEnd"/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Плановые значения целевых индикаторов и </w:t>
      </w:r>
      <w:proofErr w:type="gramStart"/>
      <w:r>
        <w:rPr>
          <w:rFonts w:ascii="Times New Roman" w:hAnsi="Times New Roman"/>
          <w:sz w:val="26"/>
          <w:szCs w:val="26"/>
        </w:rPr>
        <w:t>показателей, характеризующих эффективность реализации мероприятий муниципальной  программы и входящих в ее состав подпрограмм приведены</w:t>
      </w:r>
      <w:proofErr w:type="gramEnd"/>
      <w:r>
        <w:rPr>
          <w:rFonts w:ascii="Times New Roman" w:hAnsi="Times New Roman"/>
          <w:sz w:val="26"/>
          <w:szCs w:val="26"/>
        </w:rPr>
        <w:t xml:space="preserve"> в    таблице к настоящей муниципальной программе. </w:t>
      </w:r>
    </w:p>
    <w:p w:rsidR="0000426C" w:rsidRDefault="0000426C" w:rsidP="0000426C">
      <w:pPr>
        <w:spacing w:after="0"/>
        <w:ind w:left="4248" w:right="28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Таблица: Индикаторы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3"/>
        <w:gridCol w:w="709"/>
        <w:gridCol w:w="851"/>
        <w:gridCol w:w="141"/>
        <w:gridCol w:w="764"/>
        <w:gridCol w:w="87"/>
        <w:gridCol w:w="850"/>
        <w:gridCol w:w="851"/>
        <w:gridCol w:w="142"/>
        <w:gridCol w:w="708"/>
        <w:gridCol w:w="143"/>
        <w:gridCol w:w="993"/>
      </w:tblGrid>
      <w:tr w:rsidR="0000426C" w:rsidTr="00B341E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00426C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8073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Базовый показатель 2021</w:t>
            </w:r>
            <w:r w:rsidR="0000426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Реализация муниципальной Программы</w:t>
            </w:r>
          </w:p>
        </w:tc>
      </w:tr>
      <w:tr w:rsidR="00FC5F95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5A6231" w:rsidP="005A62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80733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80733B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80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80733B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</w:t>
            </w:r>
            <w:r w:rsidR="0080733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</w:t>
            </w:r>
          </w:p>
        </w:tc>
      </w:tr>
      <w:tr w:rsidR="0000426C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 w:rsidP="0000426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Подпрограмма 1: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«Развитие жилого фонда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Отремонтировано  жилых помещений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Замена электрической проводки в муниципальных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коммунального хозяйства сельского поселения «Деревня Барсуки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обращений граждан по вопросам работы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отремонтированных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аварийных ситуаций на объектах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 w:rsidP="00B341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3: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Благоустройство территории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 Протяженность дорожно-</w:t>
            </w:r>
            <w:proofErr w:type="spellStart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Доля   энергосберегающих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1A3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1A3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</w:tbl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 Обобщенная характеристика реализуемых в составе муниципальной программы подпрограмм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Достижение целей и решение задач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обеспечивается путем выполнения основных мероприятий трех подпрограмм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подпрограмма направлена на решение конкретных задач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реализуются следующие подпрограммы: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«Развитие жилого фонда сельского поселения «Деревня Барсуки»;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«Развитие коммунального хозяйства сельского поселения «Деревня Барсуки»;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Благоустройство территории сельского поселения «Деревня Барсуки».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B341EC">
        <w:rPr>
          <w:rFonts w:ascii="Times New Roman" w:hAnsi="Times New Roman"/>
          <w:sz w:val="26"/>
          <w:szCs w:val="26"/>
        </w:rPr>
        <w:t xml:space="preserve"> основных </w:t>
      </w:r>
      <w:r>
        <w:rPr>
          <w:rFonts w:ascii="Times New Roman" w:hAnsi="Times New Roman"/>
          <w:sz w:val="26"/>
          <w:szCs w:val="26"/>
        </w:rPr>
        <w:t>мероприятий</w:t>
      </w:r>
      <w:r w:rsidR="00B341EC">
        <w:rPr>
          <w:rFonts w:ascii="Times New Roman" w:hAnsi="Times New Roman"/>
          <w:sz w:val="26"/>
          <w:szCs w:val="26"/>
        </w:rPr>
        <w:t xml:space="preserve">, мероприятий каждой из подпрограмм </w:t>
      </w:r>
      <w:r>
        <w:rPr>
          <w:rFonts w:ascii="Times New Roman" w:hAnsi="Times New Roman"/>
          <w:sz w:val="26"/>
          <w:szCs w:val="26"/>
        </w:rPr>
        <w:t xml:space="preserve">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Отдельные мероприятия подпрограмм являются взаимозависимыми, успешное выполнение одного мероприятия может зависеть от выполнения других.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B341EC">
        <w:rPr>
          <w:rFonts w:ascii="Times New Roman" w:hAnsi="Times New Roman"/>
          <w:sz w:val="26"/>
          <w:szCs w:val="26"/>
        </w:rPr>
        <w:t xml:space="preserve">основных мероприятий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 </w:t>
      </w:r>
      <w:r w:rsidR="00B341EC">
        <w:rPr>
          <w:rFonts w:ascii="Times New Roman" w:hAnsi="Times New Roman"/>
          <w:sz w:val="26"/>
          <w:szCs w:val="26"/>
        </w:rPr>
        <w:t xml:space="preserve"> по каждой из подпрограмм </w:t>
      </w:r>
      <w:r>
        <w:rPr>
          <w:rFonts w:ascii="Times New Roman" w:hAnsi="Times New Roman"/>
          <w:sz w:val="26"/>
          <w:szCs w:val="26"/>
        </w:rPr>
        <w:t xml:space="preserve">приведен в приложении №1, №2,  </w:t>
      </w:r>
      <w:r w:rsidR="00B341EC">
        <w:rPr>
          <w:rFonts w:ascii="Times New Roman" w:hAnsi="Times New Roman"/>
          <w:sz w:val="26"/>
          <w:szCs w:val="26"/>
        </w:rPr>
        <w:t xml:space="preserve">№3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трех подпрограмм: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Последовательность решения задач и выполнения мероприятий подпрограмм определяется в соответствии с </w:t>
      </w:r>
      <w:hyperlink r:id="rId7" w:history="1">
        <w:r>
          <w:rPr>
            <w:rStyle w:val="a5"/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принятия решения о разработке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 сельского поселения «Деревня Барсуки»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их формирования, реализации 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 бюджета сельского поселения «Деревня Барсуки» на реализацию мероприятий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 (подпрограммах) целей, их концентрации и целевому использованию.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Финансирование из  бюджетов других уровней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осуществляться в соответствии с  нормативными правовыми актами  о бюджетах  Калужской области и </w:t>
      </w:r>
      <w:r>
        <w:rPr>
          <w:rFonts w:ascii="Times New Roman" w:hAnsi="Times New Roman"/>
          <w:sz w:val="26"/>
          <w:szCs w:val="26"/>
        </w:rPr>
        <w:lastRenderedPageBreak/>
        <w:t>Дзержинского района на очередной финансовый</w:t>
      </w:r>
      <w:r w:rsidR="00B341EC">
        <w:rPr>
          <w:rFonts w:ascii="Times New Roman" w:hAnsi="Times New Roman"/>
          <w:sz w:val="26"/>
          <w:szCs w:val="26"/>
        </w:rPr>
        <w:t xml:space="preserve"> год и плановый период, а также положениями соглашений о передачи осуществления части полномочий по вопросам местного значения, заключаемыми между органами местного самоуправления района и  сельского поселения.</w:t>
      </w:r>
      <w:proofErr w:type="gramEnd"/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 Ресурсное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обеспечение реализации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="00B341EC">
        <w:rPr>
          <w:rFonts w:ascii="Times New Roman" w:hAnsi="Times New Roman"/>
          <w:b/>
          <w:bCs/>
          <w:sz w:val="26"/>
          <w:szCs w:val="26"/>
        </w:rPr>
        <w:t>рограммы за счет средств бюджетов всех уровней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мероприятий муниципальной программы, предполагаемых за счет средств межбюджетных трансфертов  и бюджета сельского поселения «Деревня Барсуки», утверждается решением   Дзержинского районного Собрания и Сельской думы сельского поселения «Деревня  Барсуки» об утверждении  бюджета на очередной финансовый год и плановый период.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 муниципальной  программы </w:t>
      </w:r>
      <w:r w:rsidR="00B341EC">
        <w:rPr>
          <w:rFonts w:ascii="Times New Roman" w:hAnsi="Times New Roman"/>
          <w:sz w:val="26"/>
          <w:szCs w:val="26"/>
        </w:rPr>
        <w:t xml:space="preserve"> на все годы реализации  </w:t>
      </w:r>
      <w:r>
        <w:rPr>
          <w:rFonts w:ascii="Times New Roman" w:hAnsi="Times New Roman"/>
          <w:sz w:val="26"/>
          <w:szCs w:val="26"/>
        </w:rPr>
        <w:t xml:space="preserve">составит: </w:t>
      </w:r>
      <w:r w:rsidR="005A29F5">
        <w:rPr>
          <w:rFonts w:ascii="Times New Roman" w:hAnsi="Times New Roman"/>
          <w:sz w:val="26"/>
          <w:szCs w:val="26"/>
        </w:rPr>
        <w:t xml:space="preserve"> 6392</w:t>
      </w:r>
      <w:r w:rsidR="00B341EC">
        <w:rPr>
          <w:rFonts w:ascii="Times New Roman" w:hAnsi="Times New Roman"/>
          <w:sz w:val="26"/>
          <w:szCs w:val="26"/>
        </w:rPr>
        <w:t>,</w:t>
      </w:r>
      <w:r w:rsidR="005A29F5">
        <w:rPr>
          <w:rFonts w:ascii="Times New Roman" w:hAnsi="Times New Roman"/>
          <w:sz w:val="26"/>
          <w:szCs w:val="26"/>
        </w:rPr>
        <w:t>6</w:t>
      </w:r>
      <w:r w:rsidR="00B341EC">
        <w:rPr>
          <w:rFonts w:ascii="Times New Roman" w:hAnsi="Times New Roman"/>
          <w:sz w:val="26"/>
          <w:szCs w:val="26"/>
        </w:rPr>
        <w:t xml:space="preserve"> тыс. рублей, распределение по направлениям муниципальных подпрограмм  и по годам приведены выше в паспорте муниципальной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осуществляется в порядке и за счет средств, предусмотренных для реализации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Подробная информация по ресурсному обеспечению  с расшифровкой по основным мероприятиям подпрограмм, а также по годам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 источникам финансирования и направлениям затрат приведена в приложениях № 1, № 2 </w:t>
      </w:r>
      <w:r w:rsidR="00B62E83">
        <w:rPr>
          <w:rFonts w:ascii="Times New Roman" w:hAnsi="Times New Roman"/>
          <w:sz w:val="26"/>
          <w:szCs w:val="26"/>
        </w:rPr>
        <w:t xml:space="preserve">, № 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 Прогноз конечных результатов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</w:t>
      </w:r>
      <w:r w:rsidR="001A3728">
        <w:rPr>
          <w:rFonts w:ascii="Times New Roman" w:hAnsi="Times New Roman"/>
          <w:sz w:val="26"/>
          <w:szCs w:val="26"/>
        </w:rPr>
        <w:t>мы к концу 2026</w:t>
      </w:r>
      <w:r>
        <w:rPr>
          <w:rFonts w:ascii="Times New Roman" w:hAnsi="Times New Roman"/>
          <w:sz w:val="26"/>
          <w:szCs w:val="26"/>
        </w:rPr>
        <w:t> года позволит: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привести в нормативное состояние жилые помещения муниципального жилого фонда;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улучшить  состояние  объектов водоснабжения и водоотведения;</w:t>
      </w:r>
      <w:r w:rsidR="00B62E83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="00B62E8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овысить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ЖКХ, сократить затраты по содержанию уличного освещения с одновременным увеличением освещенных площадей поселения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повысить  комфортность проживания  населения;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улучшить инвестиционную привлекательность муниципального</w:t>
      </w:r>
      <w:r w:rsidR="00B62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образования.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 xml:space="preserve">. Методика оценки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эффективности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программы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проводиться с использованием показателей (индикаторов) (далее - показатели) выполнения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показатели) приведенных в таблице №1,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Методика) представляет собой алгоритм оценки в процессе (по годам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программы) и по итогам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</w:t>
      </w:r>
      <w:r>
        <w:rPr>
          <w:rFonts w:ascii="Times New Roman" w:hAnsi="Times New Roman"/>
          <w:sz w:val="26"/>
          <w:szCs w:val="26"/>
        </w:rPr>
        <w:lastRenderedPageBreak/>
        <w:t>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степень достижения запланированных результатов (достижения целей и решения задач)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(оценка результативности);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степень соответствия фактических затрат местного  бюджета запланированному уровню (оценка полноты использования бюджетных средств);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на основе анализа достижения ожидаемых результатов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результативности по каждому показателю государственной программы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Ei</w:t>
      </w:r>
      <w:proofErr w:type="spellEnd"/>
      <w:r>
        <w:rPr>
          <w:rFonts w:ascii="Times New Roman" w:hAnsi="Times New Roman"/>
          <w:sz w:val="26"/>
          <w:szCs w:val="26"/>
        </w:rPr>
        <w:t xml:space="preserve"> – степень достижения i – показателя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Tfi</w:t>
      </w:r>
      <w:proofErr w:type="spellEnd"/>
      <w:r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TNi</w:t>
      </w:r>
      <w:proofErr w:type="spellEnd"/>
      <w:r>
        <w:rPr>
          <w:rFonts w:ascii="Times New Roman" w:hAnsi="Times New Roman"/>
          <w:sz w:val="26"/>
          <w:szCs w:val="26"/>
        </w:rPr>
        <w:t xml:space="preserve"> – установленное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программой целевое значение показателя.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- результативность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- количество показателей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 xml:space="preserve">оценки степени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меньше 50%,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производится по следующей формуле: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=ЗФ/ЗП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полнота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Ф–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фактические расходы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 в соответствующем периоде;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П–</w:t>
      </w:r>
      <w:proofErr w:type="gramEnd"/>
      <w:r>
        <w:rPr>
          <w:rFonts w:ascii="Times New Roman" w:hAnsi="Times New Roman"/>
          <w:sz w:val="26"/>
          <w:szCs w:val="26"/>
        </w:rPr>
        <w:t xml:space="preserve"> запланированные местным  бюджетом расходы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соответствующей периоде.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и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равны или больше 80%, то степень соответствия фактических затрат средств 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значения показателя результативности E меньше 80%, а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100%, то степень соответствия фактических затрат средств местного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эффективности использования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производится по следующей формуле: 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где</w:t>
      </w:r>
      <w:proofErr w:type="gramStart"/>
      <w:r>
        <w:rPr>
          <w:rFonts w:ascii="Times New Roman" w:hAnsi="Times New Roman"/>
          <w:sz w:val="26"/>
          <w:szCs w:val="26"/>
        </w:rPr>
        <w:t>:Э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=П/Е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 – эффективность использования средств местного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показатель полноты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– показатель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равно 1, то такая эффективность оценивается как соответствующая запланированной;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1, то такая эффективность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больше 1, то такая эффективность оценивается как низкая.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ответственный исполнитель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программы будет привлекать независимых экспертов для проведения анализа хода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>. Система программных мероприятий.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заявленных целей и решения поставленных задач в рамках настоящей Программы предусмотрена реализация 3 подпрограмм в соответствии с программными мероприятиями, указанными в приложениях №1, №2 к  настоящей программе. </w:t>
      </w: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Механизм реализации Программы.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реализацией настоящей Программы осуществляется исполнителем – администрацией сельского поселения «Деревня Барсуки», которая: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исполнение настоящей Программы, обеспечивает эффективное и целевое использование средств, выделенных на ее реализацию;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мероприятий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целях контроля исполнения мероприятий настоящей Программы  готовит целевые показатели и показатели эффективности реализации настоящей Программы за отчетный год;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несет ответственность за реализацию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предоставляет отчет</w:t>
      </w:r>
      <w:proofErr w:type="gramEnd"/>
      <w:r>
        <w:rPr>
          <w:rFonts w:ascii="Times New Roman" w:hAnsi="Times New Roman"/>
          <w:sz w:val="26"/>
          <w:szCs w:val="26"/>
        </w:rPr>
        <w:t xml:space="preserve"> об использовании средств межбюджетных трансфертов администрацию МР «Дзержинский район»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установленном порядке привлекает средства федерального и областного бюджетов,  средства добровольных пожертвований граждан.</w:t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2E83" w:rsidRPr="00B42854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E83" w:rsidRPr="00394472" w:rsidRDefault="00B62E83" w:rsidP="00B62E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>
        <w:rPr>
          <w:rFonts w:ascii="Times New Roman" w:hAnsi="Times New Roman"/>
          <w:sz w:val="24"/>
          <w:szCs w:val="24"/>
        </w:rPr>
        <w:t>ной программе «Развитие жилищно-коммунального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Барсуки»»</w:t>
      </w:r>
    </w:p>
    <w:p w:rsidR="00B62E83" w:rsidRPr="00663C48" w:rsidRDefault="00B62E83" w:rsidP="007C695C"/>
    <w:p w:rsidR="00B62E83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  <w:r w:rsidRPr="006A005B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E83">
        <w:rPr>
          <w:rFonts w:ascii="Times New Roman" w:hAnsi="Times New Roman"/>
          <w:b/>
          <w:sz w:val="24"/>
          <w:szCs w:val="24"/>
        </w:rPr>
        <w:t>«Развитие жилищно-коммунального хозяйства сельского поселения «Деревня Барсуки»</w:t>
      </w:r>
      <w:r w:rsidR="001A3728">
        <w:rPr>
          <w:rFonts w:ascii="Times New Roman" w:hAnsi="Times New Roman"/>
          <w:b/>
          <w:sz w:val="24"/>
          <w:szCs w:val="24"/>
        </w:rPr>
        <w:t xml:space="preserve"> на 2022-2026</w:t>
      </w:r>
      <w:r w:rsidR="00D04B41">
        <w:rPr>
          <w:rFonts w:ascii="Times New Roman" w:hAnsi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B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62E83" w:rsidRPr="006A005B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87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1703"/>
        <w:gridCol w:w="570"/>
        <w:gridCol w:w="705"/>
        <w:gridCol w:w="716"/>
        <w:gridCol w:w="705"/>
        <w:gridCol w:w="849"/>
        <w:gridCol w:w="858"/>
        <w:gridCol w:w="845"/>
        <w:gridCol w:w="825"/>
        <w:gridCol w:w="22"/>
        <w:gridCol w:w="849"/>
      </w:tblGrid>
      <w:tr w:rsidR="00B62E83" w:rsidRPr="006A005B" w:rsidTr="00E13D8C">
        <w:trPr>
          <w:trHeight w:val="246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83" w:rsidRDefault="00B62E83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Расходы, тыс.</w:t>
            </w:r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292D" w:rsidRPr="006A005B" w:rsidRDefault="0032292D" w:rsidP="007C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2292D" w:rsidRPr="006A005B" w:rsidTr="00E13D8C">
        <w:trPr>
          <w:trHeight w:val="405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32292D" w:rsidRPr="006A005B" w:rsidTr="00E13D8C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6A005B" w:rsidRDefault="0032292D" w:rsidP="00322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292D" w:rsidRPr="006A005B" w:rsidTr="00E13D8C">
        <w:trPr>
          <w:trHeight w:val="300"/>
        </w:trPr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EB22DB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«Развитие жилищно-коммунальног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 хозяйства сельского поселения «Деревня Барсуки»</w:t>
            </w:r>
            <w:r w:rsidR="00BC2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2022-2026</w:t>
            </w:r>
            <w:r w:rsidR="00D04B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              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8A6DF3" w:rsidP="001A3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1849,7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8A6DF3" w:rsidP="00EE7E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E7E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1F3D68" w:rsidP="00EE7E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E7E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1F3D68" w:rsidP="00EE7E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E7E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375,4</w:t>
            </w:r>
          </w:p>
        </w:tc>
      </w:tr>
      <w:tr w:rsidR="0032292D" w:rsidRPr="006A005B" w:rsidTr="00E13D8C">
        <w:trPr>
          <w:trHeight w:val="445"/>
        </w:trPr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 сельского поселения/ </w:t>
            </w: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9755C8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1A37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  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8A6DF3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32292D" w:rsidRPr="0032292D" w:rsidRDefault="00E13D8C" w:rsidP="00E13D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E13D8C" w:rsidP="00E13D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E13D8C" w:rsidP="00E13D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925,4</w:t>
            </w:r>
          </w:p>
        </w:tc>
      </w:tr>
      <w:tr w:rsidR="0032292D" w:rsidRPr="006A005B" w:rsidTr="00E13D8C">
        <w:trPr>
          <w:trHeight w:val="555"/>
        </w:trPr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поселения/межбюджетный трансферт  в  бюджет МР «Дзержинский район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,0       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0C7678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E13D8C" w:rsidRDefault="008A6DF3" w:rsidP="00EE7EB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EE7EB8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0C7678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32292D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E13D8C" w:rsidRDefault="00EE7EB8" w:rsidP="00EE7EB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  <w:r w:rsidR="000C7678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32292D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E13D8C" w:rsidRDefault="001F3D68" w:rsidP="00EE7EB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EE7EB8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E13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E13D8C">
        <w:trPr>
          <w:trHeight w:val="39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Default="0032292D" w:rsidP="00BC4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Подпрограмма </w:t>
            </w:r>
            <w:r w:rsidR="00710E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№1</w:t>
            </w:r>
            <w:proofErr w:type="gramStart"/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0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92D" w:rsidRPr="006A005B" w:rsidRDefault="0032292D" w:rsidP="00BC46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жилого фонда сельского поселения «Деревня Барсуки»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DC737C" w:rsidP="00BC460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8A6DF3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8A6DF3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8A6DF3" w:rsidP="00DC737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E13D8C">
        <w:trPr>
          <w:trHeight w:val="1271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92D" w:rsidRPr="006A005B" w:rsidRDefault="0032292D" w:rsidP="00E1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«Осуществление  на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 для жилищного строительства, а также иных полномочий органов местного самоуправления в соответствии с жилищным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кодексом»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 сельского поселения</w:t>
            </w:r>
            <w:r w:rsidRPr="00BC46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8A6DF3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32292D">
            <w:pPr>
              <w:ind w:left="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8A6DF3" w:rsidP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8A6DF3" w:rsidP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E13D8C">
        <w:trPr>
          <w:trHeight w:val="39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Подпрограмма</w:t>
            </w:r>
            <w:r w:rsidR="00710EF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6A005B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коммунального хозяйства сельского поселения «Деревня Барсуки»</w:t>
            </w:r>
          </w:p>
          <w:p w:rsidR="0032292D" w:rsidRPr="006A005B" w:rsidRDefault="0032292D" w:rsidP="007C695C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32292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8A6DF3" w:rsidP="0032292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8A6DF3" w:rsidP="0032292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710EFE" w:rsidTr="00E13D8C">
        <w:trPr>
          <w:trHeight w:val="58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292D" w:rsidRPr="006A005B" w:rsidRDefault="0032292D" w:rsidP="00E13D8C">
            <w:pPr>
              <w:rPr>
                <w:rFonts w:ascii="Times New Roman" w:hAnsi="Times New Roman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sz w:val="24"/>
                <w:szCs w:val="24"/>
              </w:rPr>
              <w:t>«Осуществление переданных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в границах поселения  </w:t>
            </w:r>
            <w:r w:rsidR="00E13D8C">
              <w:rPr>
                <w:rFonts w:ascii="Times New Roman" w:hAnsi="Times New Roman"/>
                <w:sz w:val="24"/>
                <w:szCs w:val="24"/>
              </w:rPr>
              <w:t>тепло</w:t>
            </w:r>
            <w:r>
              <w:rPr>
                <w:rFonts w:ascii="Times New Roman" w:hAnsi="Times New Roman"/>
                <w:sz w:val="24"/>
                <w:szCs w:val="24"/>
              </w:rPr>
              <w:t>-, водоснабжения и водоотведения, снабжения населения топливом в пределах полномочий, установленных законодательством РФ</w:t>
            </w:r>
            <w:r w:rsidRPr="006A00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8A6DF3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8A6DF3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00" w:rsidRPr="006A005B" w:rsidTr="00E13D8C">
        <w:trPr>
          <w:trHeight w:val="519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«Благоустройство территории сельского поселения «Деревня Барсуки»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057D8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57D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057D8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57D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894015" w:rsidP="00057D8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57D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225,4</w:t>
            </w:r>
          </w:p>
        </w:tc>
      </w:tr>
      <w:tr w:rsidR="00E77C00" w:rsidRPr="006A005B" w:rsidTr="00E13D8C">
        <w:trPr>
          <w:trHeight w:val="2505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П</w:t>
            </w:r>
            <w:proofErr w:type="gramStart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3A36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="003A36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77C00" w:rsidRPr="006A005B" w:rsidTr="00E13D8C">
        <w:trPr>
          <w:trHeight w:val="720"/>
        </w:trPr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сельского </w:t>
            </w: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поселения/ бюджет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972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A1466F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949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057D84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057D84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057D84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975,4</w:t>
            </w:r>
          </w:p>
        </w:tc>
      </w:tr>
      <w:tr w:rsidR="00710EFE" w:rsidRPr="006A005B" w:rsidTr="00057D84">
        <w:trPr>
          <w:trHeight w:val="202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057D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«Уличное освещение»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E77C00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17370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17370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17370C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50 3 01 00010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17370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D22681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  <w:r w:rsidR="0017370C"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894015" w:rsidP="00D226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="0017370C"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894015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894015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057D84" w:rsidRDefault="00894015" w:rsidP="00D226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17370C" w:rsidRPr="00057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370C" w:rsidRPr="006A005B" w:rsidTr="00E13D8C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«Озеленение»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17370C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17370C" w:rsidP="0063520E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50 3 01 000</w:t>
            </w:r>
            <w:r w:rsidR="0063520E" w:rsidRPr="00057D84">
              <w:rPr>
                <w:rFonts w:ascii="Times New Roman" w:hAnsi="Times New Roman"/>
                <w:sz w:val="20"/>
                <w:szCs w:val="20"/>
              </w:rPr>
              <w:t>3</w:t>
            </w:r>
            <w:r w:rsidRPr="00057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1</w:t>
            </w:r>
            <w:r w:rsidR="0017370C" w:rsidRPr="00057D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1</w:t>
            </w:r>
            <w:r w:rsidR="0017370C" w:rsidRPr="00057D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057D8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057D8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057D84" w:rsidRDefault="00057D84" w:rsidP="00D22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520E" w:rsidRPr="006A005B" w:rsidTr="00E13D8C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057D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благоустройства»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63520E" w:rsidP="00446E81"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63520E" w:rsidP="00446E81">
            <w:r w:rsidRPr="00057D84"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63520E" w:rsidP="00446E81">
            <w:r w:rsidRPr="00057D84"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D22681" w:rsidP="00D226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207</w:t>
            </w:r>
            <w:r w:rsidR="0063520E" w:rsidRPr="00057D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894015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482,7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057D8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057D8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057D84" w:rsidRDefault="00057D8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725,4</w:t>
            </w:r>
          </w:p>
        </w:tc>
      </w:tr>
      <w:tr w:rsidR="00892FC4" w:rsidRPr="006A005B" w:rsidTr="00E13D8C">
        <w:trPr>
          <w:trHeight w:val="253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57D84" w:rsidRPr="00057D8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="00057D84"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57D8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</w:t>
            </w:r>
            <w:r w:rsidR="00057D8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в </w:t>
            </w:r>
            <w:proofErr w:type="spellStart"/>
            <w:r w:rsidR="00FA457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FA4579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  <w:p w:rsidR="00892FC4" w:rsidRPr="0063520E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057D84" w:rsidP="00057D84">
            <w:pPr>
              <w:rPr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поселения/ </w:t>
            </w:r>
            <w:r w:rsidRPr="00057D84"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 из бюджета 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МР «Дзержинский  район»</w:t>
            </w:r>
            <w:r w:rsidRPr="00057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50 3 П</w:t>
            </w:r>
            <w:proofErr w:type="gramStart"/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A61336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892FC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4015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A61336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92FC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4015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A61336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92FC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2C7621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92FC4"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FC4" w:rsidRPr="006A005B" w:rsidTr="00057D84">
        <w:trPr>
          <w:trHeight w:val="563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057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 w:rsidRPr="00057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полосам»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057D8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057D8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892FC4" w:rsidRPr="00057D84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  <w:r w:rsidRPr="00057D84">
              <w:rPr>
                <w:rFonts w:ascii="Times New Roman" w:hAnsi="Times New Roman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</w:rPr>
            </w:pPr>
            <w:r w:rsidRPr="00057D84">
              <w:rPr>
                <w:rFonts w:ascii="Times New Roman" w:hAnsi="Times New Roman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 xml:space="preserve">         50 3 П</w:t>
            </w:r>
            <w:proofErr w:type="gramStart"/>
            <w:r w:rsidRPr="00057D8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057D84">
              <w:rPr>
                <w:rFonts w:ascii="Times New Roman" w:hAnsi="Times New Roman"/>
                <w:sz w:val="20"/>
                <w:szCs w:val="20"/>
              </w:rPr>
              <w:t xml:space="preserve"> 00150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A61336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</w:t>
            </w:r>
            <w:r w:rsidR="00892FC4" w:rsidRPr="00057D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A61336" w:rsidP="00BA031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</w:t>
            </w:r>
            <w:r w:rsidR="00892FC4" w:rsidRPr="00057D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057D84" w:rsidRDefault="00892FC4" w:rsidP="00BA0311">
            <w:pPr>
              <w:rPr>
                <w:rFonts w:ascii="Times New Roman" w:hAnsi="Times New Roman"/>
                <w:sz w:val="20"/>
                <w:szCs w:val="20"/>
              </w:rPr>
            </w:pPr>
            <w:r w:rsidRPr="00057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2FC4" w:rsidRPr="006A005B" w:rsidTr="00FA4579">
        <w:trPr>
          <w:trHeight w:val="311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FA4579" w:rsidP="006352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892F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мест массового отдыха»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FA4579" w:rsidP="00FA4579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50 3 П</w:t>
            </w:r>
            <w:proofErr w:type="gramStart"/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892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A61336" w:rsidP="00892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A61336" w:rsidP="00BA03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BA03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FC4" w:rsidRPr="00FA4579" w:rsidRDefault="00892FC4" w:rsidP="00BA03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92FC4" w:rsidRPr="006A005B" w:rsidTr="00E13D8C">
        <w:trPr>
          <w:trHeight w:val="195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FA4579" w:rsidP="00FA4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переданных 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полномочий по участию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</w:t>
            </w:r>
            <w:r w:rsidR="00892FC4"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сбора и транспортирования ТКО»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FA4579" w:rsidP="00446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 3 П</w:t>
            </w:r>
            <w:proofErr w:type="gramStart"/>
            <w:r w:rsidRPr="00FA4579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FA4579">
              <w:rPr>
                <w:rFonts w:ascii="Times New Roman" w:hAnsi="Times New Roman"/>
                <w:sz w:val="24"/>
                <w:szCs w:val="24"/>
              </w:rPr>
              <w:t xml:space="preserve"> 00180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2C7621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20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2C7621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20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C4" w:rsidRPr="00FA4579" w:rsidRDefault="002C7621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20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2FC4" w:rsidRPr="006A005B" w:rsidTr="00FA4579">
        <w:trPr>
          <w:trHeight w:val="2604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F81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color w:val="000000"/>
                <w:sz w:val="24"/>
                <w:szCs w:val="24"/>
              </w:rPr>
              <w:t>«Осуществление полномочий на организацию ритуальных услуг и содержанию мест захоронений»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FA4579" w:rsidP="00446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 3 П</w:t>
            </w:r>
            <w:proofErr w:type="gramStart"/>
            <w:r w:rsidRPr="00FA4579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FA4579">
              <w:rPr>
                <w:rFonts w:ascii="Times New Roman" w:hAnsi="Times New Roman"/>
                <w:sz w:val="24"/>
                <w:szCs w:val="24"/>
              </w:rPr>
              <w:t xml:space="preserve"> 00220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892FC4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892FC4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A61336" w:rsidP="00446E81">
            <w:pPr>
              <w:rPr>
                <w:rFonts w:ascii="Times New Roman" w:hAnsi="Times New Roman"/>
                <w:sz w:val="24"/>
                <w:szCs w:val="24"/>
              </w:rPr>
            </w:pPr>
            <w:r w:rsidRPr="00FA4579">
              <w:rPr>
                <w:rFonts w:ascii="Times New Roman" w:hAnsi="Times New Roman"/>
                <w:sz w:val="24"/>
                <w:szCs w:val="24"/>
              </w:rPr>
              <w:t>50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A4579" w:rsidRDefault="00FA4579" w:rsidP="00446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92FC4" w:rsidRPr="00FA45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  <w:sectPr w:rsidR="00B62E83" w:rsidSect="007C695C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563"/>
        <w:gridCol w:w="1563"/>
      </w:tblGrid>
      <w:tr w:rsidR="00B62E83" w:rsidRPr="00493ABF" w:rsidTr="007C695C">
        <w:trPr>
          <w:trHeight w:val="375"/>
        </w:trPr>
        <w:tc>
          <w:tcPr>
            <w:tcW w:w="802" w:type="dxa"/>
          </w:tcPr>
          <w:p w:rsidR="00B62E83" w:rsidRPr="00493ABF" w:rsidRDefault="00B62E83" w:rsidP="007C695C"/>
        </w:tc>
        <w:tc>
          <w:tcPr>
            <w:tcW w:w="1563" w:type="dxa"/>
          </w:tcPr>
          <w:p w:rsidR="00B62E83" w:rsidRPr="00493ABF" w:rsidRDefault="00B62E83" w:rsidP="007C695C"/>
        </w:tc>
        <w:tc>
          <w:tcPr>
            <w:tcW w:w="1563" w:type="dxa"/>
            <w:vAlign w:val="center"/>
          </w:tcPr>
          <w:p w:rsidR="00B62E83" w:rsidRPr="00850365" w:rsidRDefault="00B62E83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426C" w:rsidRDefault="0000426C" w:rsidP="007C695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6E2F9D" w:rsidRPr="00497A9F" w:rsidRDefault="006E2F9D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sectPr w:rsidR="00E211DF" w:rsidSect="003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C5"/>
    <w:rsid w:val="0000426C"/>
    <w:rsid w:val="0004554F"/>
    <w:rsid w:val="000576CF"/>
    <w:rsid w:val="00057D84"/>
    <w:rsid w:val="00071D42"/>
    <w:rsid w:val="000913BD"/>
    <w:rsid w:val="000C7678"/>
    <w:rsid w:val="00105CD6"/>
    <w:rsid w:val="0011380F"/>
    <w:rsid w:val="0013041F"/>
    <w:rsid w:val="001424A8"/>
    <w:rsid w:val="0017370C"/>
    <w:rsid w:val="001A3728"/>
    <w:rsid w:val="001B0828"/>
    <w:rsid w:val="001B170C"/>
    <w:rsid w:val="001D0A52"/>
    <w:rsid w:val="001E0DF8"/>
    <w:rsid w:val="001F3D68"/>
    <w:rsid w:val="00226762"/>
    <w:rsid w:val="00240699"/>
    <w:rsid w:val="00263331"/>
    <w:rsid w:val="0029089F"/>
    <w:rsid w:val="002C7621"/>
    <w:rsid w:val="0032292D"/>
    <w:rsid w:val="00324685"/>
    <w:rsid w:val="0032711E"/>
    <w:rsid w:val="00335FD6"/>
    <w:rsid w:val="003565E7"/>
    <w:rsid w:val="0036268C"/>
    <w:rsid w:val="00362C82"/>
    <w:rsid w:val="00366F7B"/>
    <w:rsid w:val="00372A17"/>
    <w:rsid w:val="003A3667"/>
    <w:rsid w:val="003B361D"/>
    <w:rsid w:val="003C214A"/>
    <w:rsid w:val="003C6415"/>
    <w:rsid w:val="00406B68"/>
    <w:rsid w:val="00446E81"/>
    <w:rsid w:val="00480DDA"/>
    <w:rsid w:val="00497A9F"/>
    <w:rsid w:val="004B00DD"/>
    <w:rsid w:val="00513F09"/>
    <w:rsid w:val="005A29F5"/>
    <w:rsid w:val="005A6231"/>
    <w:rsid w:val="0060221A"/>
    <w:rsid w:val="006052A0"/>
    <w:rsid w:val="006310F3"/>
    <w:rsid w:val="0063520E"/>
    <w:rsid w:val="0064258D"/>
    <w:rsid w:val="00652E44"/>
    <w:rsid w:val="00665F87"/>
    <w:rsid w:val="006C014D"/>
    <w:rsid w:val="006E2F9D"/>
    <w:rsid w:val="006E64A9"/>
    <w:rsid w:val="00710EFE"/>
    <w:rsid w:val="007638DE"/>
    <w:rsid w:val="007853B2"/>
    <w:rsid w:val="007934F2"/>
    <w:rsid w:val="00793593"/>
    <w:rsid w:val="007C695C"/>
    <w:rsid w:val="0080733B"/>
    <w:rsid w:val="0084713D"/>
    <w:rsid w:val="00866845"/>
    <w:rsid w:val="00892FC4"/>
    <w:rsid w:val="00894015"/>
    <w:rsid w:val="008A6DF3"/>
    <w:rsid w:val="008C118A"/>
    <w:rsid w:val="008C37D8"/>
    <w:rsid w:val="008C6963"/>
    <w:rsid w:val="0094261E"/>
    <w:rsid w:val="009427A4"/>
    <w:rsid w:val="009755C8"/>
    <w:rsid w:val="009B6E28"/>
    <w:rsid w:val="009C3436"/>
    <w:rsid w:val="00A1466F"/>
    <w:rsid w:val="00A35FC8"/>
    <w:rsid w:val="00A61336"/>
    <w:rsid w:val="00A64354"/>
    <w:rsid w:val="00A842D7"/>
    <w:rsid w:val="00A85490"/>
    <w:rsid w:val="00A9278E"/>
    <w:rsid w:val="00AA7538"/>
    <w:rsid w:val="00AE5B46"/>
    <w:rsid w:val="00B048D5"/>
    <w:rsid w:val="00B05D53"/>
    <w:rsid w:val="00B21134"/>
    <w:rsid w:val="00B341EC"/>
    <w:rsid w:val="00B62E83"/>
    <w:rsid w:val="00B659DE"/>
    <w:rsid w:val="00BA0311"/>
    <w:rsid w:val="00BC21C7"/>
    <w:rsid w:val="00BC4601"/>
    <w:rsid w:val="00BD1F20"/>
    <w:rsid w:val="00BE7403"/>
    <w:rsid w:val="00BF3193"/>
    <w:rsid w:val="00C21876"/>
    <w:rsid w:val="00C742C5"/>
    <w:rsid w:val="00C74A64"/>
    <w:rsid w:val="00CC2E63"/>
    <w:rsid w:val="00CD7F05"/>
    <w:rsid w:val="00D04B41"/>
    <w:rsid w:val="00D22681"/>
    <w:rsid w:val="00D60D87"/>
    <w:rsid w:val="00DC737C"/>
    <w:rsid w:val="00DE0CFA"/>
    <w:rsid w:val="00DF2629"/>
    <w:rsid w:val="00E009C5"/>
    <w:rsid w:val="00E13D8C"/>
    <w:rsid w:val="00E211DF"/>
    <w:rsid w:val="00E5703D"/>
    <w:rsid w:val="00E77C00"/>
    <w:rsid w:val="00EB11AE"/>
    <w:rsid w:val="00EB168E"/>
    <w:rsid w:val="00EB22DB"/>
    <w:rsid w:val="00EC0040"/>
    <w:rsid w:val="00EC2E31"/>
    <w:rsid w:val="00EE7EB8"/>
    <w:rsid w:val="00F23F6C"/>
    <w:rsid w:val="00F662D0"/>
    <w:rsid w:val="00F817D4"/>
    <w:rsid w:val="00FA4579"/>
    <w:rsid w:val="00FB6F82"/>
    <w:rsid w:val="00FB785F"/>
    <w:rsid w:val="00FC148E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36447883D6E04F53CC002079C50F51525F73EEF41DD39777D888B233E595F21FFC7370982ACEA6j8n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FE01-4A78-4B90-BB87-8B1D1A41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2023-12-08T06:24:00Z</cp:lastPrinted>
  <dcterms:created xsi:type="dcterms:W3CDTF">2021-11-24T06:46:00Z</dcterms:created>
  <dcterms:modified xsi:type="dcterms:W3CDTF">2023-12-08T06:24:00Z</dcterms:modified>
</cp:coreProperties>
</file>