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                                                    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ЬСКОЕ ПОСЕЛЕНИЕ «СЕЛО СОВХОЗ ИМ.ЛЕНИНА</w:t>
      </w: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623" w:rsidRPr="007E4CB2" w:rsidRDefault="00041623" w:rsidP="00C21D07">
      <w:pPr>
        <w:tabs>
          <w:tab w:val="left" w:pos="6159"/>
        </w:tabs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C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</w:t>
      </w:r>
      <w:r w:rsidR="006352C0">
        <w:rPr>
          <w:rFonts w:ascii="Times New Roman" w:eastAsia="Calibri" w:hAnsi="Times New Roman" w:cs="Times New Roman"/>
          <w:b/>
          <w:sz w:val="24"/>
          <w:szCs w:val="24"/>
          <w:u w:val="single"/>
        </w:rPr>
        <w:t>02.05</w:t>
      </w:r>
      <w:r w:rsidR="008A5C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7E4CB2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2017г</w:t>
      </w:r>
      <w:r w:rsidR="006519A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6519A4">
        <w:rPr>
          <w:rFonts w:ascii="Times New Roman" w:eastAsia="Times New Roman" w:hAnsi="Times New Roman"/>
          <w:b/>
          <w:sz w:val="24"/>
          <w:szCs w:val="24"/>
          <w:lang w:eastAsia="ru-RU"/>
        </w:rPr>
        <w:t>С.Совхоз им.Ленина</w:t>
      </w:r>
      <w:r w:rsidR="006519A4"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6519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№</w:t>
      </w:r>
      <w:r w:rsidR="006519A4"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352C0">
        <w:rPr>
          <w:rFonts w:ascii="Times New Roman" w:eastAsia="Times New Roman" w:hAnsi="Times New Roman"/>
          <w:b/>
          <w:sz w:val="24"/>
          <w:szCs w:val="24"/>
          <w:lang w:eastAsia="ru-RU"/>
        </w:rPr>
        <w:t>88</w:t>
      </w:r>
      <w:bookmarkStart w:id="0" w:name="_GoBack"/>
      <w:bookmarkEnd w:id="0"/>
      <w:r w:rsidR="006519A4" w:rsidRPr="00A176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6519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519A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519A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</w:t>
      </w:r>
    </w:p>
    <w:p w:rsidR="00041623" w:rsidRPr="007E4CB2" w:rsidRDefault="00041623" w:rsidP="00C21D07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B7F" w:rsidRPr="007E4CB2" w:rsidRDefault="006F3B7F" w:rsidP="00C21D07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B2" w:rsidRPr="007E4CB2" w:rsidRDefault="006F3B7F" w:rsidP="00C21D07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О</w:t>
      </w:r>
      <w:r w:rsidR="007E4CB2" w:rsidRPr="007E4CB2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7E4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B2" w:rsidRPr="007E4CB2"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</w:p>
    <w:p w:rsidR="006F3B7F" w:rsidRPr="007E4CB2" w:rsidRDefault="008A2C84" w:rsidP="00C21D07">
      <w:pPr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CB2">
        <w:rPr>
          <w:rFonts w:ascii="Times New Roman" w:hAnsi="Times New Roman" w:cs="Times New Roman"/>
          <w:b/>
          <w:sz w:val="24"/>
          <w:szCs w:val="24"/>
        </w:rPr>
        <w:t>о правилах  депутатской этики.</w:t>
      </w:r>
    </w:p>
    <w:p w:rsidR="006F3B7F" w:rsidRPr="007E4CB2" w:rsidRDefault="006F3B7F" w:rsidP="00C21D07">
      <w:pPr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9A4" w:rsidRPr="00A176F1" w:rsidRDefault="006F3B7F" w:rsidP="006519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</w:pPr>
      <w:r w:rsidRPr="007E4C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7E4CB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E4CB2">
        <w:rPr>
          <w:rFonts w:ascii="Times New Roman" w:hAnsi="Times New Roman" w:cs="Times New Roman"/>
          <w:sz w:val="24"/>
          <w:szCs w:val="24"/>
        </w:rPr>
        <w:t xml:space="preserve"> Законодательного Собрания Калужской области N 1365 от 18.06.2009,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Уставом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муниципального образования сельского поселения «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  <w:r w:rsidRPr="007E4CB2">
        <w:rPr>
          <w:rFonts w:ascii="Times New Roman" w:hAnsi="Times New Roman" w:cs="Times New Roman"/>
          <w:sz w:val="24"/>
          <w:szCs w:val="24"/>
        </w:rPr>
        <w:t xml:space="preserve">, </w:t>
      </w:r>
      <w:r w:rsidR="00DD5E54">
        <w:rPr>
          <w:rFonts w:ascii="Cambria" w:eastAsia="Times New Roman" w:hAnsi="Cambria"/>
          <w:w w:val="94"/>
          <w:sz w:val="24"/>
          <w:szCs w:val="24"/>
          <w:lang w:eastAsia="ru-RU"/>
        </w:rPr>
        <w:t>Уставом</w:t>
      </w:r>
      <w:r w:rsidR="00DD5E5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DD5E5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муниципального образования сельского поселения «</w:t>
      </w:r>
      <w:r w:rsidR="00DD5E5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DD5E5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  <w:r w:rsidR="00DD5E54" w:rsidRPr="007E4CB2">
        <w:rPr>
          <w:rFonts w:ascii="Times New Roman" w:hAnsi="Times New Roman" w:cs="Times New Roman"/>
          <w:sz w:val="24"/>
          <w:szCs w:val="24"/>
        </w:rPr>
        <w:t xml:space="preserve">, </w:t>
      </w:r>
      <w:r w:rsidR="00DD5E5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Сельская </w:t>
      </w:r>
      <w:r w:rsidR="00DD5E5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Дума муниципального образования сельского поселения </w:t>
      </w:r>
      <w:r w:rsidR="00DD5E5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DD5E5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DD5E5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</w:p>
    <w:p w:rsidR="006F3B7F" w:rsidRPr="007E4CB2" w:rsidRDefault="006519A4" w:rsidP="00C21D07">
      <w:pPr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8A2C84" w:rsidRPr="007E4CB2">
        <w:rPr>
          <w:rFonts w:ascii="Times New Roman" w:hAnsi="Times New Roman" w:cs="Times New Roman"/>
          <w:b/>
          <w:sz w:val="24"/>
          <w:szCs w:val="24"/>
        </w:rPr>
        <w:t>:</w:t>
      </w:r>
    </w:p>
    <w:p w:rsidR="00754C7C" w:rsidRDefault="00754C7C" w:rsidP="006519A4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hyperlink r:id="rId8" w:anchor="P32#P32" w:history="1">
        <w:r>
          <w:rPr>
            <w:rStyle w:val="a4"/>
            <w:rFonts w:ascii="Times New Roman" w:hAnsi="Times New Roman"/>
            <w:sz w:val="24"/>
            <w:szCs w:val="24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 правилах депутатской этики (прилагается).</w:t>
      </w:r>
    </w:p>
    <w:p w:rsidR="00754C7C" w:rsidRDefault="006519A4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4C7C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 комиссию по контролю и депутатской этике.</w:t>
      </w:r>
    </w:p>
    <w:p w:rsidR="00754C7C" w:rsidRDefault="006519A4" w:rsidP="00754C7C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4C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</w:p>
    <w:p w:rsidR="006F3B7F" w:rsidRPr="007E4CB2" w:rsidRDefault="006F3B7F" w:rsidP="00C21D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19A4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pacing w:val="-4"/>
          <w:w w:val="94"/>
          <w:sz w:val="24"/>
          <w:szCs w:val="24"/>
          <w:lang w:eastAsia="ru-RU"/>
        </w:rPr>
      </w:pPr>
    </w:p>
    <w:p w:rsidR="006519A4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pacing w:val="-4"/>
          <w:w w:val="94"/>
          <w:sz w:val="24"/>
          <w:szCs w:val="24"/>
          <w:lang w:eastAsia="ru-RU"/>
        </w:rPr>
      </w:pPr>
    </w:p>
    <w:p w:rsidR="006519A4" w:rsidRPr="00A176F1" w:rsidRDefault="006519A4" w:rsidP="006519A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pacing w:val="-7"/>
          <w:w w:val="94"/>
          <w:sz w:val="24"/>
          <w:szCs w:val="24"/>
          <w:lang w:eastAsia="ru-RU"/>
        </w:rPr>
      </w:pPr>
      <w:r w:rsidRPr="00A176F1">
        <w:rPr>
          <w:rFonts w:ascii="Cambria" w:eastAsia="Times New Roman" w:hAnsi="Cambria"/>
          <w:spacing w:val="-4"/>
          <w:w w:val="94"/>
          <w:sz w:val="24"/>
          <w:szCs w:val="24"/>
          <w:lang w:eastAsia="ru-RU"/>
        </w:rPr>
        <w:t xml:space="preserve">Глава </w:t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 xml:space="preserve">сельского </w:t>
      </w:r>
      <w:r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 xml:space="preserve"> </w:t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 xml:space="preserve">поселения </w:t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 w:rsidRPr="00A176F1"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ab/>
      </w:r>
      <w:r>
        <w:rPr>
          <w:rFonts w:ascii="Cambria" w:eastAsia="Times New Roman" w:hAnsi="Cambria"/>
          <w:spacing w:val="-5"/>
          <w:w w:val="94"/>
          <w:sz w:val="24"/>
          <w:szCs w:val="24"/>
          <w:lang w:eastAsia="ru-RU"/>
        </w:rPr>
        <w:t>О.А.Краснова</w:t>
      </w:r>
    </w:p>
    <w:p w:rsidR="00C21D07" w:rsidRDefault="00C21D07">
      <w:pPr>
        <w:spacing w:after="1" w:line="220" w:lineRule="atLeast"/>
        <w:jc w:val="right"/>
        <w:outlineLvl w:val="0"/>
      </w:pPr>
    </w:p>
    <w:p w:rsidR="006519A4" w:rsidRDefault="006519A4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6F3B7F" w:rsidRPr="008A2C84" w:rsidRDefault="006F3B7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3B7F" w:rsidRPr="008A2C84" w:rsidRDefault="006519A4" w:rsidP="006519A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6F3B7F" w:rsidRDefault="006C0C85" w:rsidP="00CF62A4">
      <w:pPr>
        <w:spacing w:after="1" w:line="220" w:lineRule="atLeast"/>
        <w:jc w:val="right"/>
      </w:pPr>
      <w:r w:rsidRPr="008A2C84">
        <w:rPr>
          <w:rFonts w:ascii="Times New Roman" w:hAnsi="Times New Roman" w:cs="Times New Roman"/>
          <w:sz w:val="24"/>
          <w:szCs w:val="24"/>
        </w:rPr>
        <w:t xml:space="preserve">     </w:t>
      </w:r>
      <w:r w:rsidR="006F3B7F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D57B9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19A4">
        <w:rPr>
          <w:rFonts w:ascii="Times New Roman" w:hAnsi="Times New Roman" w:cs="Times New Roman"/>
          <w:sz w:val="24"/>
          <w:szCs w:val="24"/>
          <w:u w:val="single"/>
        </w:rPr>
        <w:t>02.05</w:t>
      </w:r>
      <w:r w:rsidR="008A5C3B" w:rsidRPr="008A5C3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A5C3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D57B9" w:rsidRPr="008A5C3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F3B7F" w:rsidRPr="008A5C3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F3B7F" w:rsidRP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 xml:space="preserve">  </w:t>
      </w:r>
      <w:r w:rsidR="006F3B7F" w:rsidRPr="009E4B8A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6519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Calibri" w:hAnsi="Calibri" w:cs="Calibri"/>
        </w:rPr>
        <w:t xml:space="preserve"> </w:t>
      </w:r>
      <w:r w:rsidR="006F3B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8A2C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b/>
          <w:sz w:val="24"/>
          <w:szCs w:val="24"/>
        </w:rPr>
        <w:t>О ПРАВИЛАХ ДЕПУТАТСКОЙ ЭТИКИ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основные правила поведения депутатов 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(далее- Сельская Дума)</w:t>
      </w:r>
      <w:r w:rsidRPr="008A2C84">
        <w:rPr>
          <w:rFonts w:ascii="Times New Roman" w:hAnsi="Times New Roman" w:cs="Times New Roman"/>
          <w:sz w:val="24"/>
          <w:szCs w:val="24"/>
        </w:rPr>
        <w:t xml:space="preserve">при осуществлении ими депутатских полномочий и обязательно для исполнения всеми депутатами 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  <w:r w:rsidR="006519A4" w:rsidRPr="008A2C84">
        <w:rPr>
          <w:rFonts w:ascii="Times New Roman" w:hAnsi="Times New Roman" w:cs="Times New Roman"/>
          <w:sz w:val="24"/>
          <w:szCs w:val="24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(далее - депутат).</w:t>
      </w:r>
    </w:p>
    <w:p w:rsidR="006F3B7F" w:rsidRPr="008A2C84" w:rsidRDefault="006F3B7F" w:rsidP="006C0C8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1.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2. Депутат в своей деятельности должен руководствоваться </w:t>
      </w:r>
      <w:hyperlink r:id="rId9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нормативными правовыми актами Российской Федерации, </w:t>
      </w:r>
      <w:hyperlink r:id="rId10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Калужской области, законами и иными нормативными правовыми актами Калужской области, </w:t>
      </w:r>
      <w:hyperlink r:id="rId11" w:history="1">
        <w:r w:rsidRPr="008A2C8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A2C84">
        <w:rPr>
          <w:rFonts w:ascii="Times New Roman" w:hAnsi="Times New Roman" w:cs="Times New Roman"/>
          <w:sz w:val="24"/>
          <w:szCs w:val="24"/>
        </w:rPr>
        <w:t xml:space="preserve"> 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»</w:t>
      </w:r>
      <w:r w:rsidRPr="008A2C84">
        <w:rPr>
          <w:rFonts w:ascii="Times New Roman" w:hAnsi="Times New Roman" w:cs="Times New Roman"/>
          <w:sz w:val="24"/>
          <w:szCs w:val="24"/>
        </w:rPr>
        <w:t>, а также общепринятыми нормами нравственности и настоящим Положением.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3.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 не может навязывать свою позицию посредством угроз, ультиматумов и иных подобных действий.</w:t>
      </w:r>
    </w:p>
    <w:p w:rsidR="006C0C85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4.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Сельская 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Дума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и его органы.</w:t>
      </w:r>
    </w:p>
    <w:p w:rsidR="006F3B7F" w:rsidRPr="008A2C84" w:rsidRDefault="00CF62A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Правила депу</w:t>
      </w:r>
      <w:r w:rsidR="006F3B7F" w:rsidRPr="008A2C84">
        <w:rPr>
          <w:rFonts w:ascii="Times New Roman" w:hAnsi="Times New Roman" w:cs="Times New Roman"/>
          <w:sz w:val="24"/>
          <w:szCs w:val="24"/>
        </w:rPr>
        <w:t>татской этики, относящиеся к деятельности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депутата в 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Думе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</w:p>
    <w:p w:rsidR="00D855E7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5. Депутаты обязаны принимать участие в заседаниях 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, комиссий,</w:t>
      </w:r>
      <w:r w:rsidR="00D855E7">
        <w:rPr>
          <w:rFonts w:ascii="Times New Roman" w:hAnsi="Times New Roman" w:cs="Times New Roman"/>
          <w:sz w:val="24"/>
          <w:szCs w:val="24"/>
        </w:rPr>
        <w:t xml:space="preserve"> временных органах</w:t>
      </w:r>
      <w:r w:rsidRPr="008A2C84">
        <w:rPr>
          <w:rFonts w:ascii="Times New Roman" w:hAnsi="Times New Roman" w:cs="Times New Roman"/>
          <w:sz w:val="24"/>
          <w:szCs w:val="24"/>
        </w:rPr>
        <w:t xml:space="preserve"> членами которых они являются.</w:t>
      </w:r>
    </w:p>
    <w:p w:rsidR="00D855E7" w:rsidRPr="008B59E0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>
        <w:rPr>
          <w:lang w:eastAsia="en-US"/>
        </w:rPr>
        <w:tab/>
      </w:r>
      <w:r w:rsidRPr="008B59E0">
        <w:rPr>
          <w:lang w:eastAsia="en-US"/>
        </w:rPr>
        <w:t xml:space="preserve">Депутат  без уважительных причин не должен опаздывать на сессии </w:t>
      </w:r>
      <w:r w:rsidR="006519A4">
        <w:rPr>
          <w:rFonts w:ascii="Cambria" w:hAnsi="Cambria"/>
          <w:spacing w:val="-2"/>
          <w:w w:val="94"/>
        </w:rPr>
        <w:t>Сельской</w:t>
      </w:r>
      <w:r w:rsidR="006519A4" w:rsidRPr="00A176F1">
        <w:rPr>
          <w:rFonts w:ascii="Cambria" w:hAnsi="Cambria"/>
          <w:spacing w:val="-2"/>
          <w:w w:val="94"/>
        </w:rPr>
        <w:t xml:space="preserve"> </w:t>
      </w:r>
      <w:r w:rsidR="006519A4">
        <w:rPr>
          <w:rFonts w:ascii="Cambria" w:hAnsi="Cambria"/>
          <w:w w:val="94"/>
        </w:rPr>
        <w:t>Думы</w:t>
      </w:r>
      <w:r w:rsidR="006519A4" w:rsidRPr="00A176F1">
        <w:rPr>
          <w:rFonts w:ascii="Cambria" w:hAnsi="Cambria"/>
          <w:w w:val="94"/>
        </w:rPr>
        <w:t xml:space="preserve"> </w:t>
      </w:r>
      <w:r w:rsidR="006519A4">
        <w:rPr>
          <w:rFonts w:ascii="Cambria" w:hAnsi="Cambria"/>
          <w:w w:val="94"/>
        </w:rPr>
        <w:t xml:space="preserve"> </w:t>
      </w:r>
      <w:r w:rsidRPr="008B59E0">
        <w:rPr>
          <w:lang w:eastAsia="en-US"/>
        </w:rPr>
        <w:t>, на заседания комиссий, временных органов, публичные слушания, а также иные</w:t>
      </w:r>
      <w:r>
        <w:rPr>
          <w:lang w:eastAsia="en-US"/>
        </w:rPr>
        <w:t xml:space="preserve"> мероприятия, проводимые </w:t>
      </w:r>
      <w:r w:rsidR="006519A4">
        <w:rPr>
          <w:rFonts w:ascii="Cambria" w:hAnsi="Cambria"/>
          <w:spacing w:val="-2"/>
          <w:w w:val="94"/>
        </w:rPr>
        <w:t>Сельской</w:t>
      </w:r>
      <w:r w:rsidR="006519A4" w:rsidRPr="00A176F1">
        <w:rPr>
          <w:rFonts w:ascii="Cambria" w:hAnsi="Cambria"/>
          <w:spacing w:val="-2"/>
          <w:w w:val="94"/>
        </w:rPr>
        <w:t xml:space="preserve"> </w:t>
      </w:r>
      <w:r w:rsidR="006519A4">
        <w:rPr>
          <w:rFonts w:ascii="Cambria" w:hAnsi="Cambria"/>
          <w:w w:val="94"/>
        </w:rPr>
        <w:t>Думой</w:t>
      </w:r>
      <w:r w:rsidR="006519A4" w:rsidRPr="00A176F1">
        <w:rPr>
          <w:rFonts w:ascii="Cambria" w:hAnsi="Cambria"/>
          <w:w w:val="94"/>
        </w:rPr>
        <w:t xml:space="preserve"> </w:t>
      </w:r>
      <w:r w:rsidR="006519A4">
        <w:rPr>
          <w:rFonts w:ascii="Cambria" w:hAnsi="Cambria"/>
          <w:w w:val="94"/>
        </w:rPr>
        <w:t xml:space="preserve"> </w:t>
      </w:r>
      <w:r w:rsidRPr="008B59E0">
        <w:rPr>
          <w:lang w:eastAsia="en-US"/>
        </w:rPr>
        <w:t>.</w:t>
      </w:r>
    </w:p>
    <w:p w:rsidR="00D855E7" w:rsidRPr="008A2C84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 w:rsidRPr="008B59E0">
        <w:rPr>
          <w:lang w:eastAsia="en-US"/>
        </w:rPr>
        <w:t xml:space="preserve"> </w:t>
      </w:r>
      <w:r>
        <w:rPr>
          <w:lang w:eastAsia="en-US"/>
        </w:rPr>
        <w:tab/>
      </w:r>
      <w:r w:rsidRPr="008B59E0">
        <w:rPr>
          <w:lang w:eastAsia="en-US"/>
        </w:rPr>
        <w:t xml:space="preserve">Не допускаются индивидуальные или коллективные действия депутатов </w:t>
      </w:r>
      <w:r w:rsidR="006519A4">
        <w:rPr>
          <w:rFonts w:ascii="Cambria" w:hAnsi="Cambria"/>
          <w:spacing w:val="-2"/>
          <w:w w:val="94"/>
        </w:rPr>
        <w:t>Сельской</w:t>
      </w:r>
      <w:r w:rsidR="006519A4" w:rsidRPr="00A176F1">
        <w:rPr>
          <w:rFonts w:ascii="Cambria" w:hAnsi="Cambria"/>
          <w:spacing w:val="-2"/>
          <w:w w:val="94"/>
        </w:rPr>
        <w:t xml:space="preserve"> </w:t>
      </w:r>
      <w:r w:rsidR="006519A4">
        <w:rPr>
          <w:rFonts w:ascii="Cambria" w:hAnsi="Cambria"/>
          <w:w w:val="94"/>
        </w:rPr>
        <w:t>Думы</w:t>
      </w:r>
      <w:r w:rsidR="006519A4" w:rsidRPr="00A176F1">
        <w:rPr>
          <w:rFonts w:ascii="Cambria" w:hAnsi="Cambria"/>
          <w:w w:val="94"/>
        </w:rPr>
        <w:t xml:space="preserve"> </w:t>
      </w:r>
      <w:r w:rsidR="006519A4">
        <w:rPr>
          <w:rFonts w:ascii="Cambria" w:hAnsi="Cambria"/>
          <w:w w:val="94"/>
        </w:rPr>
        <w:t xml:space="preserve"> </w:t>
      </w:r>
      <w:r w:rsidRPr="008B59E0">
        <w:rPr>
          <w:lang w:eastAsia="en-US"/>
        </w:rPr>
        <w:t xml:space="preserve">препятствующие проведению  сессии </w:t>
      </w:r>
      <w:r w:rsidR="006519A4">
        <w:rPr>
          <w:rFonts w:ascii="Cambria" w:hAnsi="Cambria"/>
          <w:spacing w:val="-2"/>
          <w:w w:val="94"/>
        </w:rPr>
        <w:t>Сельской</w:t>
      </w:r>
      <w:r w:rsidR="006519A4" w:rsidRPr="00A176F1">
        <w:rPr>
          <w:rFonts w:ascii="Cambria" w:hAnsi="Cambria"/>
          <w:spacing w:val="-2"/>
          <w:w w:val="94"/>
        </w:rPr>
        <w:t xml:space="preserve"> </w:t>
      </w:r>
      <w:r w:rsidR="006519A4">
        <w:rPr>
          <w:rFonts w:ascii="Cambria" w:hAnsi="Cambria"/>
          <w:w w:val="94"/>
        </w:rPr>
        <w:t>Думы</w:t>
      </w:r>
      <w:r w:rsidR="006519A4" w:rsidRPr="00A176F1">
        <w:rPr>
          <w:rFonts w:ascii="Cambria" w:hAnsi="Cambria"/>
          <w:w w:val="94"/>
        </w:rPr>
        <w:t xml:space="preserve"> </w:t>
      </w:r>
      <w:r w:rsidR="006519A4">
        <w:rPr>
          <w:rFonts w:ascii="Cambria" w:hAnsi="Cambria"/>
          <w:w w:val="94"/>
        </w:rPr>
        <w:t xml:space="preserve"> </w:t>
      </w:r>
      <w:r w:rsidRPr="008B59E0">
        <w:rPr>
          <w:lang w:eastAsia="en-US"/>
        </w:rPr>
        <w:t>, заседаний комиссий, временных органов.</w:t>
      </w:r>
    </w:p>
    <w:p w:rsidR="00D855E7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Главы 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6519A4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6519A4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6519A4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6519A4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Село Совхоз им.Ленина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6. Депутаты на заседаниях должны обращаться официально друг к другу и ко всем лицам, участвующим в работе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6C0C85" w:rsidRPr="008A2C84">
        <w:rPr>
          <w:rFonts w:ascii="Times New Roman" w:hAnsi="Times New Roman" w:cs="Times New Roman"/>
          <w:sz w:val="24"/>
          <w:szCs w:val="24"/>
        </w:rPr>
        <w:t>, комиссий</w:t>
      </w:r>
      <w:r w:rsidR="00D855E7">
        <w:rPr>
          <w:rFonts w:ascii="Times New Roman" w:hAnsi="Times New Roman" w:cs="Times New Roman"/>
          <w:sz w:val="24"/>
          <w:szCs w:val="24"/>
        </w:rPr>
        <w:t>, временных органов.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7. Депутаты, выступающие на заседании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, комиссий, не должны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В случае нарушения указанных правил председательствующий делает предупреждение выступающему о недопустимости таких высказываний и призывов, а при повторном нарушении лишает его права выступления в течение всего заседания, за исключением выступления с докладом.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Каждый депутат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При нарушении депутатами правил выступления и поведения на заседании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 xml:space="preserve">председатель комиссии по контролю и депутатской этике вправе внести предложение председательствующему о лишении депутата слова на текущем заседании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8. Депутат, считающий себя оскорбленным словами и (или) действием другого депутата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, вправе требовать от него публичных извинений.</w:t>
      </w:r>
    </w:p>
    <w:p w:rsidR="002650F0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2650F0" w:rsidRPr="008A2C84">
        <w:rPr>
          <w:rFonts w:ascii="Times New Roman" w:hAnsi="Times New Roman" w:cs="Times New Roman"/>
          <w:sz w:val="24"/>
          <w:szCs w:val="24"/>
        </w:rPr>
        <w:t>или комиссии</w:t>
      </w:r>
      <w:r w:rsidRPr="008A2C84">
        <w:rPr>
          <w:rFonts w:ascii="Times New Roman" w:hAnsi="Times New Roman" w:cs="Times New Roman"/>
          <w:sz w:val="24"/>
          <w:szCs w:val="24"/>
        </w:rPr>
        <w:t>,</w:t>
      </w:r>
      <w:r w:rsidR="00D855E7">
        <w:rPr>
          <w:rFonts w:ascii="Times New Roman" w:hAnsi="Times New Roman" w:cs="Times New Roman"/>
          <w:sz w:val="24"/>
          <w:szCs w:val="24"/>
        </w:rPr>
        <w:t xml:space="preserve"> временного органа</w:t>
      </w:r>
      <w:r w:rsidRPr="008A2C84">
        <w:rPr>
          <w:rFonts w:ascii="Times New Roman" w:hAnsi="Times New Roman" w:cs="Times New Roman"/>
          <w:sz w:val="24"/>
          <w:szCs w:val="24"/>
        </w:rPr>
        <w:t xml:space="preserve"> либо в письменной форме в виде обращения непосредственно к депутату, в адрес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, комиссии</w:t>
      </w:r>
      <w:r w:rsidR="002650F0"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Публичные извинения приносятся в словах и выражениях, исключающих их двусмысленное толкование.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При отказе принести публичные извинения оскорбленный депутат вправе обратиться с соответствующим заявлением в комиссию по контролю и депутатской этике.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9. Депутат добросовестно выполняет поручения, данные ему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hAnsi="Cambria"/>
          <w:w w:val="94"/>
        </w:rPr>
        <w:t>Думой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Село Совхоз им.Ленина </w:t>
      </w:r>
      <w:r w:rsidRPr="008A2C84">
        <w:rPr>
          <w:rFonts w:ascii="Times New Roman" w:hAnsi="Times New Roman" w:cs="Times New Roman"/>
          <w:sz w:val="24"/>
          <w:szCs w:val="24"/>
        </w:rPr>
        <w:t>", заместителем</w:t>
      </w:r>
      <w:r w:rsidR="008E1446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8A2C84">
        <w:rPr>
          <w:rFonts w:ascii="Times New Roman" w:hAnsi="Times New Roman" w:cs="Times New Roman"/>
          <w:sz w:val="24"/>
          <w:szCs w:val="24"/>
        </w:rPr>
        <w:t xml:space="preserve">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D855E7">
        <w:rPr>
          <w:rFonts w:ascii="Times New Roman" w:hAnsi="Times New Roman" w:cs="Times New Roman"/>
          <w:sz w:val="24"/>
          <w:szCs w:val="24"/>
        </w:rPr>
        <w:t>, руководителем временного органа.</w:t>
      </w:r>
    </w:p>
    <w:p w:rsidR="006C0C85" w:rsidRPr="008A2C84" w:rsidRDefault="006F3B7F" w:rsidP="008A2C8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10. Форма одежды депутата на заседаниях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Pr="008A2C84">
        <w:rPr>
          <w:rFonts w:ascii="Times New Roman" w:hAnsi="Times New Roman" w:cs="Times New Roman"/>
          <w:sz w:val="24"/>
          <w:szCs w:val="24"/>
        </w:rPr>
        <w:t xml:space="preserve">, должна соответствовать официальному характеру деятельности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III. Правила депутатской этики во взаимоотношениях депутата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с органами государственной власти, органами местного</w:t>
      </w:r>
    </w:p>
    <w:p w:rsidR="006F3B7F" w:rsidRPr="008A2C84" w:rsidRDefault="006F3B7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lastRenderedPageBreak/>
        <w:t>самоуправления, должностными лицами, общественностью,</w:t>
      </w:r>
    </w:p>
    <w:p w:rsidR="006F3B7F" w:rsidRPr="008A2C84" w:rsidRDefault="006F3B7F" w:rsidP="006C0C85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средствами массовой информации и гражданами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11. 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6F3B7F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D855E7" w:rsidRPr="008A2C84" w:rsidRDefault="00D855E7" w:rsidP="00D855E7">
      <w:pPr>
        <w:pStyle w:val="juscontext"/>
        <w:shd w:val="clear" w:color="auto" w:fill="FFFFFF"/>
        <w:jc w:val="both"/>
        <w:rPr>
          <w:lang w:eastAsia="en-US"/>
        </w:rPr>
      </w:pPr>
      <w:r>
        <w:rPr>
          <w:lang w:eastAsia="en-US"/>
        </w:rPr>
        <w:tab/>
      </w:r>
      <w:r w:rsidRPr="008B59E0">
        <w:rPr>
          <w:lang w:eastAsia="en-US"/>
        </w:rPr>
        <w:t xml:space="preserve">Депутат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hAnsi="Cambria"/>
          <w:spacing w:val="-2"/>
          <w:w w:val="94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="008E1446" w:rsidRPr="00A176F1">
        <w:rPr>
          <w:rFonts w:ascii="Cambria" w:hAnsi="Cambria"/>
          <w:w w:val="94"/>
        </w:rPr>
        <w:t xml:space="preserve"> </w:t>
      </w:r>
      <w:r w:rsidRPr="008B59E0">
        <w:rPr>
          <w:lang w:eastAsia="en-US"/>
        </w:rPr>
        <w:t xml:space="preserve">обязан обеспечить надлежащее хранение и использование удостоверения депутата </w:t>
      </w:r>
      <w:r w:rsidR="008E1446">
        <w:rPr>
          <w:rFonts w:ascii="Cambria" w:hAnsi="Cambria"/>
          <w:spacing w:val="-2"/>
          <w:w w:val="94"/>
        </w:rPr>
        <w:t>Сельской</w:t>
      </w:r>
      <w:r w:rsidR="008E1446" w:rsidRPr="00A176F1">
        <w:rPr>
          <w:rFonts w:ascii="Cambria" w:hAnsi="Cambria"/>
          <w:spacing w:val="-2"/>
          <w:w w:val="94"/>
        </w:rPr>
        <w:t xml:space="preserve"> </w:t>
      </w:r>
      <w:r w:rsidR="008E1446">
        <w:rPr>
          <w:rFonts w:ascii="Cambria" w:hAnsi="Cambria"/>
          <w:w w:val="94"/>
        </w:rPr>
        <w:t>Думы</w:t>
      </w:r>
      <w:r w:rsidRPr="008B59E0">
        <w:rPr>
          <w:lang w:eastAsia="en-US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12. 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13. Депутат вправе использовать помощь работников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только в связи с осуществлением депутатских полномочий и с соблюдением действующего законодательства Российской Федерации и Калужской области.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14. Депутат в публичных выступлениях и заявлениях, комментируя деятельность государственных органов и органов местного самоуправления, организаций, должностных лиц и граждан, обязан использовать только достоверные факты.</w:t>
      </w:r>
    </w:p>
    <w:p w:rsidR="006F3B7F" w:rsidRPr="008A2C84" w:rsidRDefault="00754C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F3B7F" w:rsidRPr="008A2C84">
        <w:rPr>
          <w:rFonts w:ascii="Times New Roman" w:hAnsi="Times New Roman" w:cs="Times New Roman"/>
          <w:sz w:val="24"/>
          <w:szCs w:val="24"/>
        </w:rPr>
        <w:t>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754C7C" w:rsidRPr="008A2C84" w:rsidRDefault="00754C7C" w:rsidP="00754C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A2C84">
        <w:rPr>
          <w:rFonts w:ascii="Times New Roman" w:hAnsi="Times New Roman" w:cs="Times New Roman"/>
          <w:sz w:val="24"/>
          <w:szCs w:val="24"/>
        </w:rPr>
        <w:t xml:space="preserve">. Депутат, не имеющий на то специальных полномочий, не вправе представлять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Сельскую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Думу</w:t>
      </w:r>
      <w:r w:rsidRPr="008A2C84">
        <w:rPr>
          <w:rFonts w:ascii="Times New Roman" w:hAnsi="Times New Roman" w:cs="Times New Roman"/>
          <w:sz w:val="24"/>
          <w:szCs w:val="24"/>
        </w:rPr>
        <w:t>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17.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6C0C85" w:rsidRPr="008A2C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1446">
        <w:rPr>
          <w:rFonts w:ascii="Times New Roman" w:hAnsi="Times New Roman" w:cs="Times New Roman"/>
          <w:sz w:val="24"/>
          <w:szCs w:val="24"/>
        </w:rPr>
        <w:t>МО СП «Село совхоз им.Ленина»</w:t>
      </w:r>
      <w:r w:rsidRPr="008A2C84">
        <w:rPr>
          <w:rFonts w:ascii="Times New Roman" w:hAnsi="Times New Roman" w:cs="Times New Roman"/>
          <w:sz w:val="24"/>
          <w:szCs w:val="24"/>
        </w:rPr>
        <w:t>, для деятельности, не связанной с осуществлением депутатских полномочий.</w:t>
      </w:r>
    </w:p>
    <w:p w:rsidR="00D855E7" w:rsidRDefault="00D855E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3B7F" w:rsidRPr="008A2C84" w:rsidRDefault="006F3B7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IV. Рассмотрение вопросов, связанных с соблюдением</w:t>
      </w:r>
    </w:p>
    <w:p w:rsidR="006F3B7F" w:rsidRPr="008A2C84" w:rsidRDefault="006F3B7F" w:rsidP="00CF62A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депутатами правил депутатской этики</w:t>
      </w:r>
    </w:p>
    <w:p w:rsidR="008E1446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18. Рассмотрение вопросов, связанных с нарушением депутатами правил депутатской этики, осуществляет комиссия по контролю и депутатской этике (далее - </w:t>
      </w:r>
      <w:r w:rsidRPr="008A2C84">
        <w:rPr>
          <w:rFonts w:ascii="Times New Roman" w:hAnsi="Times New Roman" w:cs="Times New Roman"/>
          <w:sz w:val="24"/>
          <w:szCs w:val="24"/>
        </w:rPr>
        <w:lastRenderedPageBreak/>
        <w:t xml:space="preserve">комиссия), </w:t>
      </w:r>
      <w:r w:rsidR="00D855E7">
        <w:rPr>
          <w:rFonts w:ascii="Times New Roman" w:hAnsi="Times New Roman" w:cs="Times New Roman"/>
          <w:sz w:val="24"/>
          <w:szCs w:val="24"/>
        </w:rPr>
        <w:t xml:space="preserve">утвержденная решением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муниципального образования сельского поселения 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«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Село Совхоз им.Ленина </w:t>
      </w:r>
      <w:r w:rsidR="008E1446">
        <w:rPr>
          <w:rFonts w:ascii="Times New Roman" w:hAnsi="Times New Roman" w:cs="Times New Roman"/>
          <w:sz w:val="24"/>
          <w:szCs w:val="24"/>
        </w:rPr>
        <w:t>".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19. С заявлением о рассмотрении вопроса о неэтичном поведении депутата в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Думе </w:t>
      </w:r>
      <w:r w:rsidRPr="008A2C84">
        <w:rPr>
          <w:rFonts w:ascii="Times New Roman" w:hAnsi="Times New Roman" w:cs="Times New Roman"/>
          <w:sz w:val="24"/>
          <w:szCs w:val="24"/>
        </w:rPr>
        <w:t>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20. Комиссия рассматривает вопрос о нарушении правил депутатской этики по поручению Главы </w:t>
      </w:r>
      <w:r w:rsidR="008E1446">
        <w:rPr>
          <w:rFonts w:ascii="Times New Roman" w:hAnsi="Times New Roman" w:cs="Times New Roman"/>
          <w:sz w:val="24"/>
          <w:szCs w:val="24"/>
        </w:rPr>
        <w:t>администации МО СП «Село Совхоз им.Ленина»</w:t>
      </w:r>
      <w:r w:rsidR="00D855E7">
        <w:rPr>
          <w:rFonts w:ascii="Times New Roman" w:hAnsi="Times New Roman" w:cs="Times New Roman"/>
          <w:sz w:val="24"/>
          <w:szCs w:val="24"/>
        </w:rPr>
        <w:t xml:space="preserve"> заместителя председателя</w:t>
      </w:r>
      <w:r w:rsidRPr="008A2C84">
        <w:rPr>
          <w:rFonts w:ascii="Times New Roman" w:hAnsi="Times New Roman" w:cs="Times New Roman"/>
          <w:sz w:val="24"/>
          <w:szCs w:val="24"/>
        </w:rPr>
        <w:t>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21. Комиссия вправе предложить депутату дать объяснения по рассматриваемому вопросу.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22. В случае установления факта нарушения депутатом правил депутатской этики комиссия может применить следующие меры воздействия: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- сделать замечание депутату на заседании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Pr="008A2C84">
        <w:rPr>
          <w:rFonts w:ascii="Times New Roman" w:hAnsi="Times New Roman" w:cs="Times New Roman"/>
          <w:sz w:val="24"/>
          <w:szCs w:val="24"/>
        </w:rPr>
        <w:t>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- предупредить депутата на заседании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о недопустимости нарушения правил депутатской этики;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- рекомендовать депутату принести публичные извинения;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- огласить на заседании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факты нарушения депутатом правил депутатской этики;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Думе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 xml:space="preserve">23. Депутат, допустивший нарушение правил депутатской этики, имеет право выступить на заседании </w:t>
      </w:r>
      <w:r w:rsidR="008E1446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>Сельской</w:t>
      </w:r>
      <w:r w:rsidR="008E1446" w:rsidRPr="00A176F1">
        <w:rPr>
          <w:rFonts w:ascii="Cambria" w:eastAsia="Times New Roman" w:hAnsi="Cambria"/>
          <w:spacing w:val="-2"/>
          <w:w w:val="94"/>
          <w:sz w:val="24"/>
          <w:szCs w:val="24"/>
          <w:lang w:eastAsia="ru-RU"/>
        </w:rPr>
        <w:t xml:space="preserve"> </w:t>
      </w:r>
      <w:r w:rsidR="008E1446">
        <w:rPr>
          <w:rFonts w:ascii="Cambria" w:eastAsia="Times New Roman" w:hAnsi="Cambria"/>
          <w:w w:val="94"/>
          <w:sz w:val="24"/>
          <w:szCs w:val="24"/>
          <w:lang w:eastAsia="ru-RU"/>
        </w:rPr>
        <w:t>Думы</w:t>
      </w:r>
      <w:r w:rsidR="008E1446" w:rsidRPr="00A176F1">
        <w:rPr>
          <w:rFonts w:ascii="Cambria" w:eastAsia="Times New Roman" w:hAnsi="Cambria"/>
          <w:w w:val="94"/>
          <w:sz w:val="24"/>
          <w:szCs w:val="24"/>
          <w:lang w:eastAsia="ru-RU"/>
        </w:rPr>
        <w:t xml:space="preserve"> </w:t>
      </w:r>
      <w:r w:rsidRPr="008A2C84">
        <w:rPr>
          <w:rFonts w:ascii="Times New Roman" w:hAnsi="Times New Roman" w:cs="Times New Roman"/>
          <w:sz w:val="24"/>
          <w:szCs w:val="24"/>
        </w:rPr>
        <w:t>с пояснениями на принятые меры воздействия.</w:t>
      </w:r>
    </w:p>
    <w:p w:rsidR="006F3B7F" w:rsidRPr="008A2C84" w:rsidRDefault="006F3B7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C84">
        <w:rPr>
          <w:rFonts w:ascii="Times New Roman" w:hAnsi="Times New Roman" w:cs="Times New Roman"/>
          <w:sz w:val="24"/>
          <w:szCs w:val="24"/>
        </w:rPr>
        <w:t>24. Депутат освобождается от применения мер воздействия, если он своевременно принес публичные извинения.</w:t>
      </w:r>
    </w:p>
    <w:p w:rsidR="00C805F7" w:rsidRDefault="00C805F7"/>
    <w:sectPr w:rsidR="00C805F7" w:rsidSect="009C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FC8"/>
    <w:multiLevelType w:val="hybridMultilevel"/>
    <w:tmpl w:val="969C875C"/>
    <w:lvl w:ilvl="0" w:tplc="538C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3B7F"/>
    <w:rsid w:val="00041623"/>
    <w:rsid w:val="00050524"/>
    <w:rsid w:val="000D2747"/>
    <w:rsid w:val="00144DF1"/>
    <w:rsid w:val="002650F0"/>
    <w:rsid w:val="002D7327"/>
    <w:rsid w:val="00384659"/>
    <w:rsid w:val="003B6187"/>
    <w:rsid w:val="00414A4D"/>
    <w:rsid w:val="00454AC5"/>
    <w:rsid w:val="006352C0"/>
    <w:rsid w:val="006519A4"/>
    <w:rsid w:val="006C0C85"/>
    <w:rsid w:val="006F3B7F"/>
    <w:rsid w:val="00754C7C"/>
    <w:rsid w:val="007A196E"/>
    <w:rsid w:val="007E4CB2"/>
    <w:rsid w:val="008A2C84"/>
    <w:rsid w:val="008A5C3B"/>
    <w:rsid w:val="008E1446"/>
    <w:rsid w:val="009062E7"/>
    <w:rsid w:val="0098084B"/>
    <w:rsid w:val="009E4B8A"/>
    <w:rsid w:val="00A63221"/>
    <w:rsid w:val="00A92C72"/>
    <w:rsid w:val="00AA66C0"/>
    <w:rsid w:val="00BF00D2"/>
    <w:rsid w:val="00C21D07"/>
    <w:rsid w:val="00C46095"/>
    <w:rsid w:val="00C805F7"/>
    <w:rsid w:val="00CD57B9"/>
    <w:rsid w:val="00CF62A4"/>
    <w:rsid w:val="00D855E7"/>
    <w:rsid w:val="00DD5E54"/>
    <w:rsid w:val="00F77948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D8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327"/>
    <w:pPr>
      <w:ind w:left="720"/>
      <w:contextualSpacing/>
    </w:pPr>
  </w:style>
  <w:style w:type="character" w:styleId="a4">
    <w:name w:val="Hyperlink"/>
    <w:basedOn w:val="a0"/>
    <w:rsid w:val="00754C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76;&#1077;&#1087;&#1091;&#1090;&#1072;&#1090;&#1089;&#1082;&#1080;&#1077;%20&#1076;&#1086;&#1082;&#1091;&#1084;&#1077;&#1085;&#1090;&#1099;%202016-2017\&#1055;&#1054;&#1051;&#1054;&#1046;%20&#1044;&#1079;&#1077;&#1088;&#1078;.%20&#1088;&#1072;&#1081;&#1086;&#1085;%20&#1086;%20&#1076;&#1077;&#1087;&#1091;&#1090;.%20&#1101;&#1090;&#1080;&#1082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062FCC765883183D6B9228B20439B5B65C860494536CCE337D5395BAB4F284AA6A47587C42330C091F6Fu7A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62FCC765883183D6B9228B20439B5B65C86049E5B65CB337D5395BAB4F284uAA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062FCC765883183D6B9228B20439B5B65C86049E566EC6347D5395BAB4F284uAA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62FCC765883183D6B8C25A46867BBB35FDF0C9C05309A3B7706uC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7BDE9-09EF-45A9-AC20-E0D449E4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Гос_Собрание</dc:creator>
  <cp:keywords/>
  <dc:description/>
  <cp:lastModifiedBy>AdmSovHoz Lenin</cp:lastModifiedBy>
  <cp:revision>20</cp:revision>
  <cp:lastPrinted>2017-04-18T09:17:00Z</cp:lastPrinted>
  <dcterms:created xsi:type="dcterms:W3CDTF">2017-03-22T12:05:00Z</dcterms:created>
  <dcterms:modified xsi:type="dcterms:W3CDTF">2017-05-17T13:05:00Z</dcterms:modified>
</cp:coreProperties>
</file>