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3B0" w:rsidRPr="007873B0" w:rsidRDefault="007873B0" w:rsidP="00787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Pr="007873B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КАЛУЖСКАЯ ОБЛАСТЬ</w:t>
      </w:r>
      <w:r w:rsidRPr="007873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73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73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</w:t>
      </w:r>
    </w:p>
    <w:p w:rsidR="007873B0" w:rsidRPr="007873B0" w:rsidRDefault="007873B0" w:rsidP="00787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ДЗЕРЖИНСКИЙ РАЙОН</w:t>
      </w:r>
    </w:p>
    <w:p w:rsidR="007873B0" w:rsidRPr="007873B0" w:rsidRDefault="007873B0" w:rsidP="00787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МУНИЦИПАЛЬНОЕ ОБРАЗОВАНИЕ</w:t>
      </w:r>
    </w:p>
    <w:p w:rsidR="007873B0" w:rsidRPr="007873B0" w:rsidRDefault="007873B0" w:rsidP="00787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СЕЛЬСКОЕ ПОСЕЛЕНИЕ «ДЕРЕВНЯ БАРСУКИ»</w:t>
      </w:r>
    </w:p>
    <w:p w:rsidR="007873B0" w:rsidRPr="007873B0" w:rsidRDefault="007873B0" w:rsidP="00787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СЕЛЬСКАЯ ДУМА</w:t>
      </w:r>
    </w:p>
    <w:p w:rsidR="007873B0" w:rsidRPr="007873B0" w:rsidRDefault="007873B0" w:rsidP="00787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73B0" w:rsidRPr="007873B0" w:rsidRDefault="007873B0" w:rsidP="007873B0">
      <w:pPr>
        <w:tabs>
          <w:tab w:val="left" w:pos="5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3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</w:t>
      </w:r>
    </w:p>
    <w:p w:rsidR="007873B0" w:rsidRPr="007873B0" w:rsidRDefault="007873B0" w:rsidP="00787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РЕШЕНИЕ</w:t>
      </w:r>
      <w:r w:rsidRPr="007873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73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73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873B0" w:rsidRPr="007873B0" w:rsidRDefault="007873B0" w:rsidP="00787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3B0" w:rsidRPr="007873B0" w:rsidRDefault="007873B0" w:rsidP="00787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2D0" w:rsidRDefault="007873B0" w:rsidP="00787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</w:t>
      </w:r>
      <w:r w:rsidR="00B11F9F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7873B0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B11F9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bookmarkStart w:id="0" w:name="_GoBack"/>
      <w:bookmarkEnd w:id="0"/>
      <w:r w:rsidRPr="007873B0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25767F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7873B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2576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87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д. Барсуки                                             № </w:t>
      </w:r>
      <w:r w:rsidR="00B11F9F"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</w:p>
    <w:p w:rsidR="007873B0" w:rsidRPr="007873B0" w:rsidRDefault="0025767F" w:rsidP="00787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712D0" w:rsidRDefault="000712D0" w:rsidP="007873B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r w:rsidRPr="000712D0">
        <w:rPr>
          <w:rFonts w:ascii="Times New Roman" w:hAnsi="Times New Roman" w:cs="Times New Roman"/>
          <w:color w:val="000000" w:themeColor="text1"/>
          <w:sz w:val="24"/>
        </w:rPr>
        <w:t xml:space="preserve">Об утверждении базовой ставки </w:t>
      </w:r>
      <w:proofErr w:type="gramStart"/>
      <w:r w:rsidRPr="000712D0">
        <w:rPr>
          <w:rFonts w:ascii="Times New Roman" w:hAnsi="Times New Roman" w:cs="Times New Roman"/>
          <w:color w:val="000000" w:themeColor="text1"/>
          <w:sz w:val="24"/>
        </w:rPr>
        <w:t>для</w:t>
      </w:r>
      <w:proofErr w:type="gramEnd"/>
    </w:p>
    <w:p w:rsidR="000712D0" w:rsidRDefault="000712D0" w:rsidP="007873B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r w:rsidRPr="000712D0">
        <w:rPr>
          <w:rFonts w:ascii="Times New Roman" w:hAnsi="Times New Roman" w:cs="Times New Roman"/>
          <w:color w:val="000000" w:themeColor="text1"/>
          <w:sz w:val="24"/>
        </w:rPr>
        <w:t xml:space="preserve"> расчета платы за размещение объекта</w:t>
      </w:r>
    </w:p>
    <w:p w:rsidR="000712D0" w:rsidRDefault="000712D0" w:rsidP="007873B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r w:rsidRPr="000712D0">
        <w:rPr>
          <w:rFonts w:ascii="Times New Roman" w:hAnsi="Times New Roman" w:cs="Times New Roman"/>
          <w:color w:val="000000" w:themeColor="text1"/>
          <w:sz w:val="24"/>
        </w:rPr>
        <w:t xml:space="preserve"> нестационарной торговой сети или иного</w:t>
      </w:r>
    </w:p>
    <w:p w:rsidR="000712D0" w:rsidRDefault="000712D0" w:rsidP="007873B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r w:rsidRPr="000712D0">
        <w:rPr>
          <w:rFonts w:ascii="Times New Roman" w:hAnsi="Times New Roman" w:cs="Times New Roman"/>
          <w:color w:val="000000" w:themeColor="text1"/>
          <w:sz w:val="24"/>
        </w:rPr>
        <w:t xml:space="preserve"> нестационарного объекта с использованием </w:t>
      </w:r>
    </w:p>
    <w:p w:rsidR="007873B0" w:rsidRPr="000712D0" w:rsidRDefault="000712D0" w:rsidP="007873B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0712D0">
        <w:rPr>
          <w:rFonts w:ascii="Times New Roman" w:hAnsi="Times New Roman" w:cs="Times New Roman"/>
          <w:color w:val="000000" w:themeColor="text1"/>
          <w:sz w:val="24"/>
        </w:rPr>
        <w:t>муниципального недвижимого имущества</w:t>
      </w:r>
    </w:p>
    <w:p w:rsidR="006C50C6" w:rsidRPr="006C50C6" w:rsidRDefault="007873B0" w:rsidP="006C50C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</w:rPr>
      </w:pPr>
      <w:r w:rsidRPr="007873B0">
        <w:rPr>
          <w:rFonts w:ascii="Arial" w:hAnsi="Arial" w:cs="Arial"/>
          <w:color w:val="3C3C3C"/>
          <w:spacing w:val="2"/>
          <w:sz w:val="31"/>
          <w:szCs w:val="31"/>
        </w:rPr>
        <w:br/>
      </w:r>
      <w:proofErr w:type="gramStart"/>
      <w:r w:rsidR="006C50C6" w:rsidRPr="006C50C6">
        <w:rPr>
          <w:color w:val="000000" w:themeColor="text1"/>
          <w:spacing w:val="2"/>
        </w:rPr>
        <w:t>В соответствии со статьей 16 </w:t>
      </w:r>
      <w:hyperlink r:id="rId5" w:history="1">
        <w:r w:rsidR="006C50C6" w:rsidRPr="006C50C6">
          <w:rPr>
            <w:rStyle w:val="a3"/>
            <w:color w:val="000000" w:themeColor="text1"/>
            <w:spacing w:val="2"/>
            <w:u w:val="none"/>
          </w:rPr>
          <w:t>Федерального закона от 06.10.2003 N 131-ФЗ "Об общих принципах организации местного самоуправления в Российской Федерации"</w:t>
        </w:r>
      </w:hyperlink>
      <w:r w:rsidR="006C50C6" w:rsidRPr="006C50C6">
        <w:rPr>
          <w:color w:val="000000" w:themeColor="text1"/>
          <w:spacing w:val="2"/>
        </w:rPr>
        <w:t>,   </w:t>
      </w:r>
      <w:hyperlink r:id="rId6" w:history="1">
        <w:r w:rsidR="006C50C6" w:rsidRPr="006C50C6">
          <w:rPr>
            <w:rStyle w:val="a3"/>
            <w:color w:val="000000" w:themeColor="text1"/>
            <w:spacing w:val="2"/>
            <w:u w:val="none"/>
          </w:rPr>
          <w:t>Уставом муниципального образования СП</w:t>
        </w:r>
      </w:hyperlink>
      <w:r w:rsidR="006C50C6" w:rsidRPr="006C50C6">
        <w:rPr>
          <w:color w:val="000000" w:themeColor="text1"/>
          <w:spacing w:val="2"/>
        </w:rPr>
        <w:t xml:space="preserve"> «Деревня Барсуки»,   </w:t>
      </w:r>
      <w:r w:rsidR="006C50C6">
        <w:rPr>
          <w:color w:val="000000" w:themeColor="text1"/>
          <w:spacing w:val="2"/>
        </w:rPr>
        <w:t>«</w:t>
      </w:r>
      <w:r w:rsidR="006C50C6" w:rsidRPr="006C50C6">
        <w:rPr>
          <w:color w:val="000000" w:themeColor="text1"/>
          <w:spacing w:val="2"/>
        </w:rPr>
        <w:t>Положени</w:t>
      </w:r>
      <w:r w:rsidR="006C50C6">
        <w:rPr>
          <w:color w:val="000000" w:themeColor="text1"/>
          <w:spacing w:val="2"/>
        </w:rPr>
        <w:t>ем</w:t>
      </w:r>
      <w:r w:rsidR="006C50C6" w:rsidRPr="006C50C6">
        <w:rPr>
          <w:color w:val="000000" w:themeColor="text1"/>
          <w:spacing w:val="2"/>
        </w:rPr>
        <w:t xml:space="preserve"> о порядке управления и распоряжения муниципальным имуществом,</w:t>
      </w:r>
      <w:r w:rsidR="006C50C6">
        <w:rPr>
          <w:color w:val="000000" w:themeColor="text1"/>
          <w:spacing w:val="2"/>
        </w:rPr>
        <w:t xml:space="preserve"> находящимся в собственности СП «Деревня Барсуки»,</w:t>
      </w:r>
      <w:r w:rsidR="006C50C6" w:rsidRPr="006C50C6">
        <w:rPr>
          <w:color w:val="000000" w:themeColor="text1"/>
          <w:spacing w:val="2"/>
        </w:rPr>
        <w:t xml:space="preserve"> утвержденного </w:t>
      </w:r>
      <w:r w:rsidR="006C50C6">
        <w:rPr>
          <w:color w:val="000000" w:themeColor="text1"/>
          <w:spacing w:val="2"/>
        </w:rPr>
        <w:t>решением Сельской Думы 20.05.2016г. № 60, Сельская Дума сельского поселения «Деревня Барсуки»</w:t>
      </w:r>
      <w:proofErr w:type="gramEnd"/>
    </w:p>
    <w:p w:rsidR="006C50C6" w:rsidRPr="006C50C6" w:rsidRDefault="006C50C6" w:rsidP="006C50C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6C50C6">
        <w:rPr>
          <w:color w:val="2D2D2D"/>
          <w:spacing w:val="2"/>
        </w:rPr>
        <w:t>РЕШИЛА:</w:t>
      </w:r>
    </w:p>
    <w:p w:rsidR="006C50C6" w:rsidRPr="006C50C6" w:rsidRDefault="006C50C6" w:rsidP="006C50C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6C50C6">
        <w:rPr>
          <w:color w:val="2D2D2D"/>
          <w:spacing w:val="2"/>
        </w:rPr>
        <w:t xml:space="preserve">1. </w:t>
      </w:r>
      <w:proofErr w:type="gramStart"/>
      <w:r w:rsidRPr="006C50C6">
        <w:rPr>
          <w:color w:val="2D2D2D"/>
          <w:spacing w:val="2"/>
        </w:rPr>
        <w:t xml:space="preserve">Утвердить базовую арендную ставку для расчета арендной платы при заключении договоров аренды объектов недвижимости, находящихся в собственности муниципального образования </w:t>
      </w:r>
      <w:r>
        <w:rPr>
          <w:color w:val="2D2D2D"/>
          <w:spacing w:val="2"/>
        </w:rPr>
        <w:t>сельского поселения «Деревня Барсуки»</w:t>
      </w:r>
      <w:r w:rsidRPr="006C50C6">
        <w:rPr>
          <w:color w:val="2D2D2D"/>
          <w:spacing w:val="2"/>
        </w:rPr>
        <w:t xml:space="preserve"> (кроме объектов жилищного фонда, земельных участков, сооружений и инженерных коммуникаций), или начального (стартового) размера арендной платы при проведении конкурса или аукциона (в случаях, если в соответствии с законодательством заключение договора аренды может быть осуществлено только по результатам</w:t>
      </w:r>
      <w:proofErr w:type="gramEnd"/>
      <w:r w:rsidRPr="006C50C6">
        <w:rPr>
          <w:color w:val="2D2D2D"/>
          <w:spacing w:val="2"/>
        </w:rPr>
        <w:t xml:space="preserve"> проведения конкурса или аукциона на право заключения такого договора) в размере </w:t>
      </w:r>
      <w:r w:rsidR="000712D0">
        <w:rPr>
          <w:color w:val="2D2D2D"/>
          <w:spacing w:val="2"/>
        </w:rPr>
        <w:t>200</w:t>
      </w:r>
      <w:r w:rsidRPr="006C50C6">
        <w:rPr>
          <w:color w:val="2D2D2D"/>
          <w:spacing w:val="2"/>
        </w:rPr>
        <w:t xml:space="preserve"> (</w:t>
      </w:r>
      <w:r>
        <w:rPr>
          <w:color w:val="2D2D2D"/>
          <w:spacing w:val="2"/>
        </w:rPr>
        <w:t>триста</w:t>
      </w:r>
      <w:r w:rsidRPr="006C50C6">
        <w:rPr>
          <w:color w:val="2D2D2D"/>
          <w:spacing w:val="2"/>
        </w:rPr>
        <w:t xml:space="preserve">) рублей </w:t>
      </w:r>
      <w:r>
        <w:rPr>
          <w:color w:val="2D2D2D"/>
          <w:spacing w:val="2"/>
        </w:rPr>
        <w:t xml:space="preserve"> </w:t>
      </w:r>
      <w:r w:rsidRPr="006C50C6">
        <w:rPr>
          <w:color w:val="2D2D2D"/>
          <w:spacing w:val="2"/>
        </w:rPr>
        <w:t>за один квадратный метр в месяц без учета НДС.</w:t>
      </w:r>
    </w:p>
    <w:p w:rsidR="006C50C6" w:rsidRPr="006C50C6" w:rsidRDefault="006C50C6" w:rsidP="006C50C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6C50C6">
        <w:rPr>
          <w:color w:val="2D2D2D"/>
          <w:spacing w:val="2"/>
        </w:rPr>
        <w:br/>
        <w:t>2. Настоящее Решение вступает в силу после его официального опубликования и применяется к правоотношениям, возникшим с 01.01.202</w:t>
      </w:r>
      <w:r>
        <w:rPr>
          <w:color w:val="2D2D2D"/>
          <w:spacing w:val="2"/>
        </w:rPr>
        <w:t>1г</w:t>
      </w:r>
      <w:r w:rsidRPr="006C50C6">
        <w:rPr>
          <w:color w:val="2D2D2D"/>
          <w:spacing w:val="2"/>
        </w:rPr>
        <w:t>.</w:t>
      </w:r>
    </w:p>
    <w:p w:rsidR="006C50C6" w:rsidRPr="0025767F" w:rsidRDefault="006C50C6" w:rsidP="006C50C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C00000"/>
          <w:spacing w:val="2"/>
        </w:rPr>
      </w:pPr>
      <w:r w:rsidRPr="006C50C6">
        <w:rPr>
          <w:color w:val="2D2D2D"/>
          <w:spacing w:val="2"/>
        </w:rPr>
        <w:br/>
      </w:r>
      <w:r w:rsidRPr="000712D0">
        <w:rPr>
          <w:color w:val="000000" w:themeColor="text1"/>
          <w:spacing w:val="2"/>
        </w:rPr>
        <w:t xml:space="preserve">3. </w:t>
      </w:r>
      <w:proofErr w:type="gramStart"/>
      <w:r w:rsidRPr="000712D0">
        <w:rPr>
          <w:color w:val="000000" w:themeColor="text1"/>
          <w:spacing w:val="2"/>
        </w:rPr>
        <w:t>Контроль за</w:t>
      </w:r>
      <w:proofErr w:type="gramEnd"/>
      <w:r w:rsidRPr="000712D0">
        <w:rPr>
          <w:color w:val="000000" w:themeColor="text1"/>
          <w:spacing w:val="2"/>
        </w:rPr>
        <w:t xml:space="preserve"> исполнением настоящего Решения </w:t>
      </w:r>
      <w:r w:rsidR="000712D0" w:rsidRPr="000712D0">
        <w:rPr>
          <w:color w:val="000000" w:themeColor="text1"/>
          <w:spacing w:val="2"/>
        </w:rPr>
        <w:t>оставляю за собой.</w:t>
      </w:r>
      <w:r w:rsidR="0025767F" w:rsidRPr="000712D0">
        <w:rPr>
          <w:color w:val="000000" w:themeColor="text1"/>
          <w:spacing w:val="2"/>
        </w:rPr>
        <w:t xml:space="preserve"> </w:t>
      </w:r>
    </w:p>
    <w:p w:rsidR="0025767F" w:rsidRPr="0025767F" w:rsidRDefault="0025767F" w:rsidP="006C50C6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color w:val="C00000"/>
          <w:sz w:val="24"/>
          <w:szCs w:val="24"/>
        </w:rPr>
      </w:pPr>
    </w:p>
    <w:p w:rsidR="0025767F" w:rsidRPr="0025767F" w:rsidRDefault="0025767F" w:rsidP="0025767F">
      <w:pPr>
        <w:rPr>
          <w:rFonts w:ascii="Times New Roman" w:hAnsi="Times New Roman" w:cs="Times New Roman"/>
          <w:sz w:val="24"/>
          <w:szCs w:val="24"/>
        </w:rPr>
      </w:pPr>
    </w:p>
    <w:p w:rsidR="0025767F" w:rsidRDefault="0025767F" w:rsidP="0025767F">
      <w:pPr>
        <w:rPr>
          <w:rFonts w:ascii="Times New Roman" w:hAnsi="Times New Roman" w:cs="Times New Roman"/>
          <w:sz w:val="24"/>
          <w:szCs w:val="24"/>
        </w:rPr>
      </w:pPr>
    </w:p>
    <w:p w:rsidR="00B37F6F" w:rsidRPr="0025767F" w:rsidRDefault="0025767F" w:rsidP="002576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СП «Деревня Барсуки»:                                                           В.Г.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Камынова</w:t>
      </w:r>
      <w:proofErr w:type="spellEnd"/>
    </w:p>
    <w:sectPr w:rsidR="00B37F6F" w:rsidRPr="00257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846"/>
    <w:rsid w:val="000712D0"/>
    <w:rsid w:val="0025767F"/>
    <w:rsid w:val="006C50C6"/>
    <w:rsid w:val="007873B0"/>
    <w:rsid w:val="00886846"/>
    <w:rsid w:val="00B11F9F"/>
    <w:rsid w:val="00B37F6F"/>
    <w:rsid w:val="00FC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6C5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C50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6C5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C50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6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3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5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46153979" TargetMode="Externa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2021-03-17T06:34:00Z</cp:lastPrinted>
  <dcterms:created xsi:type="dcterms:W3CDTF">2021-02-16T07:09:00Z</dcterms:created>
  <dcterms:modified xsi:type="dcterms:W3CDTF">2021-03-17T06:34:00Z</dcterms:modified>
</cp:coreProperties>
</file>