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5D" w:rsidRDefault="00A45AF2">
      <w:r>
        <w:rPr>
          <w:noProof/>
          <w:lang w:eastAsia="ru-RU"/>
        </w:rPr>
        <w:drawing>
          <wp:inline distT="0" distB="0" distL="0" distR="0" wp14:anchorId="7BBD314D">
            <wp:extent cx="254254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540" cy="1038225"/>
                    </a:xfrm>
                    <a:prstGeom prst="rect">
                      <a:avLst/>
                    </a:prstGeom>
                    <a:noFill/>
                  </pic:spPr>
                </pic:pic>
              </a:graphicData>
            </a:graphic>
          </wp:inline>
        </w:drawing>
      </w:r>
    </w:p>
    <w:p w:rsidR="009B2EBB" w:rsidRPr="00A45AF2" w:rsidRDefault="00A45AF2" w:rsidP="00A45AF2">
      <w:pPr>
        <w:jc w:val="right"/>
        <w:rPr>
          <w:b/>
          <w:sz w:val="32"/>
          <w:szCs w:val="32"/>
        </w:rPr>
      </w:pPr>
      <w:r w:rsidRPr="00A45AF2">
        <w:rPr>
          <w:b/>
          <w:sz w:val="32"/>
          <w:szCs w:val="32"/>
        </w:rPr>
        <w:t>ПРЕСС-РЕЛИЗ</w:t>
      </w:r>
    </w:p>
    <w:p w:rsidR="00A45AF2" w:rsidRPr="00A45AF2" w:rsidRDefault="00A45AF2" w:rsidP="00A45AF2">
      <w:pPr>
        <w:jc w:val="center"/>
        <w:rPr>
          <w:rFonts w:ascii="Segoe UI" w:hAnsi="Segoe UI" w:cs="Segoe UI"/>
          <w:sz w:val="32"/>
          <w:szCs w:val="32"/>
        </w:rPr>
      </w:pPr>
      <w:r w:rsidRPr="00A45AF2">
        <w:rPr>
          <w:rFonts w:ascii="Segoe UI" w:hAnsi="Segoe UI" w:cs="Segoe UI"/>
          <w:sz w:val="32"/>
          <w:szCs w:val="32"/>
        </w:rPr>
        <w:t>Спрашивали – отвечаем. Когда надо идти к нотариусу</w:t>
      </w:r>
    </w:p>
    <w:p w:rsidR="009B2EBB" w:rsidRPr="00A45AF2" w:rsidRDefault="00CB300D" w:rsidP="00A45AF2">
      <w:pPr>
        <w:jc w:val="both"/>
        <w:rPr>
          <w:rFonts w:ascii="Segoe UI" w:hAnsi="Segoe UI" w:cs="Segoe UI"/>
          <w:sz w:val="24"/>
          <w:szCs w:val="24"/>
        </w:rPr>
      </w:pPr>
      <w:r w:rsidRPr="00A45AF2">
        <w:rPr>
          <w:rFonts w:ascii="Segoe UI" w:hAnsi="Segoe UI" w:cs="Segoe UI"/>
          <w:sz w:val="24"/>
          <w:szCs w:val="24"/>
        </w:rPr>
        <w:t xml:space="preserve">В Управление Росреестра по Калужской области поступают вопросы о необходимости нотариального удостоверения </w:t>
      </w:r>
      <w:r w:rsidR="00A45AF2" w:rsidRPr="00A45AF2">
        <w:rPr>
          <w:rFonts w:ascii="Segoe UI" w:hAnsi="Segoe UI" w:cs="Segoe UI"/>
          <w:sz w:val="24"/>
          <w:szCs w:val="24"/>
        </w:rPr>
        <w:t xml:space="preserve">той или иной </w:t>
      </w:r>
      <w:r w:rsidRPr="00A45AF2">
        <w:rPr>
          <w:rFonts w:ascii="Segoe UI" w:hAnsi="Segoe UI" w:cs="Segoe UI"/>
          <w:sz w:val="24"/>
          <w:szCs w:val="24"/>
        </w:rPr>
        <w:t>сдел</w:t>
      </w:r>
      <w:r w:rsidR="00A45AF2" w:rsidRPr="00A45AF2">
        <w:rPr>
          <w:rFonts w:ascii="Segoe UI" w:hAnsi="Segoe UI" w:cs="Segoe UI"/>
          <w:sz w:val="24"/>
          <w:szCs w:val="24"/>
        </w:rPr>
        <w:t>ки</w:t>
      </w:r>
      <w:r w:rsidRPr="00A45AF2">
        <w:rPr>
          <w:rFonts w:ascii="Segoe UI" w:hAnsi="Segoe UI" w:cs="Segoe UI"/>
          <w:sz w:val="24"/>
          <w:szCs w:val="24"/>
        </w:rPr>
        <w:t xml:space="preserve"> с недвижимостью. На вопросы калужан ответила </w:t>
      </w:r>
      <w:r w:rsidR="00686CF2">
        <w:rPr>
          <w:rFonts w:ascii="Segoe UI" w:hAnsi="Segoe UI" w:cs="Segoe UI"/>
          <w:sz w:val="24"/>
          <w:szCs w:val="24"/>
        </w:rPr>
        <w:t>начальник отдела правового обеспечения Управления Мария Демьяненко.</w:t>
      </w:r>
      <w:bookmarkStart w:id="0" w:name="_GoBack"/>
      <w:bookmarkEnd w:id="0"/>
      <w:r w:rsidR="00A45AF2" w:rsidRPr="00A45AF2">
        <w:rPr>
          <w:rFonts w:ascii="Segoe UI" w:hAnsi="Segoe UI" w:cs="Segoe UI"/>
          <w:sz w:val="24"/>
          <w:szCs w:val="24"/>
        </w:rPr>
        <w:t xml:space="preserve"> </w:t>
      </w:r>
    </w:p>
    <w:p w:rsidR="009B2EBB" w:rsidRPr="00860A52" w:rsidRDefault="00C6397D" w:rsidP="00860A52">
      <w:pPr>
        <w:jc w:val="both"/>
        <w:rPr>
          <w:rFonts w:ascii="Segoe UI" w:hAnsi="Segoe UI" w:cs="Segoe UI"/>
          <w:sz w:val="24"/>
          <w:szCs w:val="24"/>
        </w:rPr>
      </w:pPr>
      <w:r w:rsidRPr="00860A52">
        <w:rPr>
          <w:rFonts w:ascii="Segoe UI" w:hAnsi="Segoe UI" w:cs="Segoe UI"/>
          <w:b/>
          <w:sz w:val="24"/>
          <w:szCs w:val="24"/>
        </w:rPr>
        <w:t>Вопрос:</w:t>
      </w:r>
      <w:r w:rsidRPr="00860A52">
        <w:rPr>
          <w:rFonts w:ascii="Segoe UI" w:hAnsi="Segoe UI" w:cs="Segoe UI"/>
          <w:sz w:val="24"/>
          <w:szCs w:val="24"/>
        </w:rPr>
        <w:t xml:space="preserve"> </w:t>
      </w:r>
      <w:r w:rsidR="009B2EBB" w:rsidRPr="00860A52">
        <w:rPr>
          <w:rFonts w:ascii="Segoe UI" w:hAnsi="Segoe UI" w:cs="Segoe UI"/>
          <w:sz w:val="24"/>
          <w:szCs w:val="24"/>
        </w:rPr>
        <w:t xml:space="preserve"> </w:t>
      </w:r>
      <w:r w:rsidR="00550E19" w:rsidRPr="00860A52">
        <w:rPr>
          <w:rFonts w:ascii="Segoe UI" w:hAnsi="Segoe UI" w:cs="Segoe UI"/>
          <w:sz w:val="24"/>
          <w:szCs w:val="24"/>
        </w:rPr>
        <w:t xml:space="preserve">Хочу подарить внучке квартиру. </w:t>
      </w:r>
      <w:r w:rsidR="00860A52" w:rsidRPr="00860A52">
        <w:rPr>
          <w:rFonts w:ascii="Segoe UI" w:hAnsi="Segoe UI" w:cs="Segoe UI"/>
          <w:sz w:val="24"/>
          <w:szCs w:val="24"/>
        </w:rPr>
        <w:t xml:space="preserve"> Она живет в другом городе. </w:t>
      </w:r>
      <w:r w:rsidR="009B2EBB" w:rsidRPr="00860A52">
        <w:rPr>
          <w:rFonts w:ascii="Segoe UI" w:hAnsi="Segoe UI" w:cs="Segoe UI"/>
          <w:sz w:val="24"/>
          <w:szCs w:val="24"/>
        </w:rPr>
        <w:t xml:space="preserve">Можно ли зарегистрировать право собственности на объект недвижимого имущества на основании нотариально удостоверенного договора дарения по заявлению одной стороны сделки </w:t>
      </w:r>
      <w:r w:rsidR="00B261A5">
        <w:rPr>
          <w:rFonts w:ascii="Segoe UI" w:hAnsi="Segoe UI" w:cs="Segoe UI"/>
          <w:sz w:val="24"/>
          <w:szCs w:val="24"/>
        </w:rPr>
        <w:t>без участия второй стороны</w:t>
      </w:r>
      <w:r w:rsidR="009B2EBB" w:rsidRPr="00860A52">
        <w:rPr>
          <w:rFonts w:ascii="Segoe UI" w:hAnsi="Segoe UI" w:cs="Segoe UI"/>
          <w:sz w:val="24"/>
          <w:szCs w:val="24"/>
        </w:rPr>
        <w:t>?</w:t>
      </w:r>
    </w:p>
    <w:p w:rsidR="009B2EBB" w:rsidRPr="00860A52" w:rsidRDefault="009B2EBB" w:rsidP="00860A52">
      <w:pPr>
        <w:jc w:val="both"/>
        <w:rPr>
          <w:rFonts w:ascii="Segoe UI" w:hAnsi="Segoe UI" w:cs="Segoe UI"/>
          <w:sz w:val="24"/>
          <w:szCs w:val="24"/>
        </w:rPr>
      </w:pPr>
      <w:r w:rsidRPr="00860A52">
        <w:rPr>
          <w:rFonts w:ascii="Segoe UI" w:hAnsi="Segoe UI" w:cs="Segoe UI"/>
          <w:b/>
          <w:sz w:val="24"/>
          <w:szCs w:val="24"/>
        </w:rPr>
        <w:t>Ответ</w:t>
      </w:r>
      <w:r w:rsidR="00C6397D" w:rsidRPr="00860A52">
        <w:rPr>
          <w:rFonts w:ascii="Segoe UI" w:hAnsi="Segoe UI" w:cs="Segoe UI"/>
          <w:b/>
          <w:sz w:val="24"/>
          <w:szCs w:val="24"/>
        </w:rPr>
        <w:t>:</w:t>
      </w:r>
      <w:r w:rsidR="00C6397D" w:rsidRPr="00860A52">
        <w:rPr>
          <w:rFonts w:ascii="Segoe UI" w:hAnsi="Segoe UI" w:cs="Segoe UI"/>
          <w:sz w:val="24"/>
          <w:szCs w:val="24"/>
        </w:rPr>
        <w:t xml:space="preserve">  </w:t>
      </w:r>
      <w:r w:rsidRPr="00860A52">
        <w:rPr>
          <w:rFonts w:ascii="Segoe UI" w:hAnsi="Segoe UI" w:cs="Segoe UI"/>
          <w:sz w:val="24"/>
          <w:szCs w:val="24"/>
        </w:rPr>
        <w:t xml:space="preserve"> Да</w:t>
      </w:r>
      <w:r w:rsidR="00EA4CA4" w:rsidRPr="00860A52">
        <w:rPr>
          <w:rFonts w:ascii="Segoe UI" w:hAnsi="Segoe UI" w:cs="Segoe UI"/>
          <w:sz w:val="24"/>
          <w:szCs w:val="24"/>
        </w:rPr>
        <w:t>,</w:t>
      </w:r>
      <w:r w:rsidRPr="00860A52">
        <w:rPr>
          <w:rFonts w:ascii="Segoe UI" w:hAnsi="Segoe UI" w:cs="Segoe UI"/>
          <w:sz w:val="24"/>
          <w:szCs w:val="24"/>
        </w:rPr>
        <w:t xml:space="preserve"> можно</w:t>
      </w:r>
      <w:r w:rsidR="00EA4CA4" w:rsidRPr="00860A52">
        <w:rPr>
          <w:rFonts w:ascii="Segoe UI" w:hAnsi="Segoe UI" w:cs="Segoe UI"/>
          <w:sz w:val="24"/>
          <w:szCs w:val="24"/>
        </w:rPr>
        <w:t xml:space="preserve">. </w:t>
      </w:r>
      <w:r w:rsidRPr="00860A52">
        <w:rPr>
          <w:rFonts w:ascii="Segoe UI" w:hAnsi="Segoe UI" w:cs="Segoe UI"/>
          <w:sz w:val="24"/>
          <w:szCs w:val="24"/>
        </w:rPr>
        <w:t xml:space="preserve"> </w:t>
      </w:r>
      <w:r w:rsidR="00EA4CA4" w:rsidRPr="00860A52">
        <w:rPr>
          <w:rFonts w:ascii="Segoe UI" w:hAnsi="Segoe UI" w:cs="Segoe UI"/>
          <w:sz w:val="24"/>
          <w:szCs w:val="24"/>
        </w:rPr>
        <w:t xml:space="preserve">В </w:t>
      </w:r>
      <w:r w:rsidRPr="00860A52">
        <w:rPr>
          <w:rFonts w:ascii="Segoe UI" w:hAnsi="Segoe UI" w:cs="Segoe UI"/>
          <w:sz w:val="24"/>
          <w:szCs w:val="24"/>
        </w:rPr>
        <w:t>соответствии с п.5 ч.3 ст.15 Федерального закона от 13.07.2015 №</w:t>
      </w:r>
      <w:r w:rsidR="00B524C3">
        <w:rPr>
          <w:rFonts w:ascii="Segoe UI" w:hAnsi="Segoe UI" w:cs="Segoe UI"/>
          <w:sz w:val="24"/>
          <w:szCs w:val="24"/>
        </w:rPr>
        <w:t xml:space="preserve"> </w:t>
      </w:r>
      <w:r w:rsidRPr="00860A52">
        <w:rPr>
          <w:rFonts w:ascii="Segoe UI" w:hAnsi="Segoe UI" w:cs="Segoe UI"/>
          <w:sz w:val="24"/>
          <w:szCs w:val="24"/>
        </w:rPr>
        <w:t>218-ФЗ «О государственной регистрации недвижимости» государственная регистрация права собственности на объект недвижимого имущества может быть осуществлена по заявлению любой стороны нотариально удостоверенной сделки.</w:t>
      </w:r>
    </w:p>
    <w:p w:rsidR="00170261" w:rsidRPr="00B524C3" w:rsidRDefault="009B2EBB" w:rsidP="00B524C3">
      <w:pPr>
        <w:jc w:val="both"/>
        <w:rPr>
          <w:rFonts w:ascii="Segoe UI" w:hAnsi="Segoe UI" w:cs="Segoe UI"/>
          <w:sz w:val="24"/>
          <w:szCs w:val="24"/>
        </w:rPr>
      </w:pPr>
      <w:r w:rsidRPr="00860A52">
        <w:rPr>
          <w:rFonts w:ascii="Segoe UI" w:hAnsi="Segoe UI" w:cs="Segoe UI"/>
          <w:sz w:val="24"/>
          <w:szCs w:val="24"/>
        </w:rPr>
        <w:t>Также, согласно положениям указанного закона</w:t>
      </w:r>
      <w:r w:rsidR="00550E19" w:rsidRPr="00860A52">
        <w:rPr>
          <w:rFonts w:ascii="Segoe UI" w:hAnsi="Segoe UI" w:cs="Segoe UI"/>
          <w:sz w:val="24"/>
          <w:szCs w:val="24"/>
        </w:rPr>
        <w:t>,</w:t>
      </w:r>
      <w:r w:rsidRPr="00860A52">
        <w:rPr>
          <w:rFonts w:ascii="Segoe UI" w:hAnsi="Segoe UI" w:cs="Segoe UI"/>
          <w:sz w:val="24"/>
          <w:szCs w:val="24"/>
        </w:rPr>
        <w:t xml:space="preserve"> обратиться за осуществлением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вправе также сам нотариус или его работник, уполномоченный в порядке, установленном Основами законодательства Российской Федерации о нотариате от 11.02.1993 №</w:t>
      </w:r>
      <w:r w:rsidR="00B524C3">
        <w:rPr>
          <w:rFonts w:ascii="Segoe UI" w:hAnsi="Segoe UI" w:cs="Segoe UI"/>
          <w:sz w:val="24"/>
          <w:szCs w:val="24"/>
        </w:rPr>
        <w:t xml:space="preserve"> </w:t>
      </w:r>
      <w:r w:rsidRPr="00860A52">
        <w:rPr>
          <w:rFonts w:ascii="Segoe UI" w:hAnsi="Segoe UI" w:cs="Segoe UI"/>
          <w:sz w:val="24"/>
          <w:szCs w:val="24"/>
        </w:rPr>
        <w:t>4462-1.</w:t>
      </w:r>
    </w:p>
    <w:p w:rsidR="009B2EBB" w:rsidRPr="002C0248" w:rsidRDefault="00170261" w:rsidP="002C0248">
      <w:pPr>
        <w:jc w:val="both"/>
        <w:rPr>
          <w:rFonts w:ascii="Segoe UI" w:hAnsi="Segoe UI" w:cs="Segoe UI"/>
          <w:sz w:val="24"/>
          <w:szCs w:val="24"/>
        </w:rPr>
      </w:pPr>
      <w:r w:rsidRPr="002C0248">
        <w:rPr>
          <w:rFonts w:ascii="Segoe UI" w:hAnsi="Segoe UI" w:cs="Segoe UI"/>
          <w:b/>
          <w:sz w:val="24"/>
          <w:szCs w:val="24"/>
        </w:rPr>
        <w:t>Вопрос:</w:t>
      </w:r>
      <w:r w:rsidRPr="002C0248">
        <w:rPr>
          <w:rFonts w:ascii="Segoe UI" w:hAnsi="Segoe UI" w:cs="Segoe UI"/>
          <w:sz w:val="24"/>
          <w:szCs w:val="24"/>
        </w:rPr>
        <w:t xml:space="preserve">  Мужу по наследству досталась квартира. </w:t>
      </w:r>
      <w:r w:rsidR="009B2EBB" w:rsidRPr="002C0248">
        <w:rPr>
          <w:rFonts w:ascii="Segoe UI" w:hAnsi="Segoe UI" w:cs="Segoe UI"/>
          <w:sz w:val="24"/>
          <w:szCs w:val="24"/>
        </w:rPr>
        <w:t xml:space="preserve"> Хотим </w:t>
      </w:r>
      <w:r w:rsidRPr="002C0248">
        <w:rPr>
          <w:rFonts w:ascii="Segoe UI" w:hAnsi="Segoe UI" w:cs="Segoe UI"/>
          <w:sz w:val="24"/>
          <w:szCs w:val="24"/>
        </w:rPr>
        <w:t xml:space="preserve">ее </w:t>
      </w:r>
      <w:r w:rsidR="009B2EBB" w:rsidRPr="002C0248">
        <w:rPr>
          <w:rFonts w:ascii="Segoe UI" w:hAnsi="Segoe UI" w:cs="Segoe UI"/>
          <w:sz w:val="24"/>
          <w:szCs w:val="24"/>
        </w:rPr>
        <w:t>продать</w:t>
      </w:r>
      <w:r w:rsidRPr="002C0248">
        <w:rPr>
          <w:rFonts w:ascii="Segoe UI" w:hAnsi="Segoe UI" w:cs="Segoe UI"/>
          <w:sz w:val="24"/>
          <w:szCs w:val="24"/>
        </w:rPr>
        <w:t xml:space="preserve">.  </w:t>
      </w:r>
      <w:r w:rsidR="009B2EBB" w:rsidRPr="002C0248">
        <w:rPr>
          <w:rFonts w:ascii="Segoe UI" w:hAnsi="Segoe UI" w:cs="Segoe UI"/>
          <w:sz w:val="24"/>
          <w:szCs w:val="24"/>
        </w:rPr>
        <w:t xml:space="preserve">Нужно ли  </w:t>
      </w:r>
      <w:r w:rsidR="00B261A5" w:rsidRPr="002C0248">
        <w:rPr>
          <w:rFonts w:ascii="Segoe UI" w:hAnsi="Segoe UI" w:cs="Segoe UI"/>
          <w:sz w:val="24"/>
          <w:szCs w:val="24"/>
        </w:rPr>
        <w:t xml:space="preserve">сначала </w:t>
      </w:r>
      <w:r w:rsidR="009B2EBB" w:rsidRPr="002C0248">
        <w:rPr>
          <w:rFonts w:ascii="Segoe UI" w:hAnsi="Segoe UI" w:cs="Segoe UI"/>
          <w:sz w:val="24"/>
          <w:szCs w:val="24"/>
        </w:rPr>
        <w:t xml:space="preserve">зарегистрировать право собственности наследника на квартиру или это можно сделать одновременно с регистрацией перехода прав по сделке? </w:t>
      </w:r>
    </w:p>
    <w:p w:rsidR="009B2EBB" w:rsidRPr="00B261A5" w:rsidRDefault="009B2EBB" w:rsidP="00B261A5">
      <w:pPr>
        <w:jc w:val="both"/>
        <w:rPr>
          <w:rFonts w:ascii="Segoe UI" w:hAnsi="Segoe UI" w:cs="Segoe UI"/>
          <w:sz w:val="24"/>
          <w:szCs w:val="24"/>
        </w:rPr>
      </w:pPr>
      <w:r w:rsidRPr="002C0248">
        <w:rPr>
          <w:rFonts w:ascii="Segoe UI" w:hAnsi="Segoe UI" w:cs="Segoe UI"/>
          <w:b/>
          <w:sz w:val="24"/>
          <w:szCs w:val="24"/>
        </w:rPr>
        <w:t>Ответ:</w:t>
      </w:r>
      <w:r w:rsidRPr="00B261A5">
        <w:rPr>
          <w:rFonts w:ascii="Segoe UI" w:hAnsi="Segoe UI" w:cs="Segoe UI"/>
          <w:sz w:val="24"/>
          <w:szCs w:val="24"/>
        </w:rPr>
        <w:t xml:space="preserve"> В соответствии с ч.2, 3 ст.69 Федерального закона от 13.07.2015 №</w:t>
      </w:r>
      <w:r w:rsidR="00B524C3">
        <w:rPr>
          <w:rFonts w:ascii="Segoe UI" w:hAnsi="Segoe UI" w:cs="Segoe UI"/>
          <w:sz w:val="24"/>
          <w:szCs w:val="24"/>
        </w:rPr>
        <w:t xml:space="preserve"> </w:t>
      </w:r>
      <w:r w:rsidRPr="00B261A5">
        <w:rPr>
          <w:rFonts w:ascii="Segoe UI" w:hAnsi="Segoe UI" w:cs="Segoe UI"/>
          <w:sz w:val="24"/>
          <w:szCs w:val="24"/>
        </w:rPr>
        <w:t xml:space="preserve">218-ФЗ «О государственной регистрации недвижимости»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w:t>
      </w:r>
      <w:proofErr w:type="gramStart"/>
      <w:r w:rsidRPr="00B261A5">
        <w:rPr>
          <w:rFonts w:ascii="Segoe UI" w:hAnsi="Segoe UI" w:cs="Segoe UI"/>
          <w:sz w:val="24"/>
          <w:szCs w:val="24"/>
        </w:rPr>
        <w:t>действительными</w:t>
      </w:r>
      <w:proofErr w:type="gramEnd"/>
      <w:r w:rsidRPr="00B261A5">
        <w:rPr>
          <w:rFonts w:ascii="Segoe UI" w:hAnsi="Segoe UI" w:cs="Segoe UI"/>
          <w:sz w:val="24"/>
          <w:szCs w:val="24"/>
        </w:rPr>
        <w:t xml:space="preserve"> при отсутствии их государственной регистрации в Едином государственном реестре недвижимости</w:t>
      </w:r>
      <w:r w:rsidR="00B261A5" w:rsidRPr="00B261A5">
        <w:rPr>
          <w:rFonts w:ascii="Segoe UI" w:hAnsi="Segoe UI" w:cs="Segoe UI"/>
          <w:sz w:val="24"/>
          <w:szCs w:val="24"/>
        </w:rPr>
        <w:t xml:space="preserve"> (ЕГРН)</w:t>
      </w:r>
      <w:r w:rsidRPr="00B261A5">
        <w:rPr>
          <w:rFonts w:ascii="Segoe UI" w:hAnsi="Segoe UI" w:cs="Segoe UI"/>
          <w:sz w:val="24"/>
          <w:szCs w:val="24"/>
        </w:rPr>
        <w:t>. Государственная регистрация таких прав в Е</w:t>
      </w:r>
      <w:r w:rsidR="00B261A5" w:rsidRPr="00B261A5">
        <w:rPr>
          <w:rFonts w:ascii="Segoe UI" w:hAnsi="Segoe UI" w:cs="Segoe UI"/>
          <w:sz w:val="24"/>
          <w:szCs w:val="24"/>
        </w:rPr>
        <w:t>ГРН</w:t>
      </w:r>
      <w:r w:rsidRPr="00B261A5">
        <w:rPr>
          <w:rFonts w:ascii="Segoe UI" w:hAnsi="Segoe UI" w:cs="Segoe UI"/>
          <w:sz w:val="24"/>
          <w:szCs w:val="24"/>
        </w:rPr>
        <w:t xml:space="preserve"> </w:t>
      </w:r>
      <w:r w:rsidRPr="00B261A5">
        <w:rPr>
          <w:rFonts w:ascii="Segoe UI" w:hAnsi="Segoe UI" w:cs="Segoe UI"/>
          <w:sz w:val="24"/>
          <w:szCs w:val="24"/>
        </w:rPr>
        <w:lastRenderedPageBreak/>
        <w:t>обязательна при государственной регистрации перехода таких прав, их ограничения и обременения объектов недвижимости или совершенной после дня вступления в силу Федерального закона от 21.07.1997 №</w:t>
      </w:r>
      <w:r w:rsidR="00330150">
        <w:rPr>
          <w:rFonts w:ascii="Segoe UI" w:hAnsi="Segoe UI" w:cs="Segoe UI"/>
          <w:sz w:val="24"/>
          <w:szCs w:val="24"/>
        </w:rPr>
        <w:t xml:space="preserve"> </w:t>
      </w:r>
      <w:r w:rsidRPr="00B261A5">
        <w:rPr>
          <w:rFonts w:ascii="Segoe UI" w:hAnsi="Segoe UI" w:cs="Segoe UI"/>
          <w:sz w:val="24"/>
          <w:szCs w:val="24"/>
        </w:rPr>
        <w:t>122-ФЗ "О государственной регистрации прав на недвижимое имущество и сделок с ним" сделки с указанным объектом недвижимости.</w:t>
      </w:r>
    </w:p>
    <w:p w:rsidR="009B2EBB" w:rsidRPr="00B261A5" w:rsidRDefault="009B2EBB" w:rsidP="00B261A5">
      <w:pPr>
        <w:jc w:val="both"/>
        <w:rPr>
          <w:rFonts w:ascii="Segoe UI" w:hAnsi="Segoe UI" w:cs="Segoe UI"/>
          <w:sz w:val="24"/>
          <w:szCs w:val="24"/>
        </w:rPr>
      </w:pPr>
      <w:r w:rsidRPr="00B261A5">
        <w:rPr>
          <w:rFonts w:ascii="Segoe UI" w:hAnsi="Segoe UI" w:cs="Segoe UI"/>
          <w:sz w:val="24"/>
          <w:szCs w:val="24"/>
        </w:rPr>
        <w:t>Согласно положениям п.4 ст.1152 Гражданского кодекса РФ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AD4763" w:rsidRPr="009F50E0" w:rsidRDefault="00B261A5" w:rsidP="009F50E0">
      <w:pPr>
        <w:jc w:val="both"/>
        <w:rPr>
          <w:rFonts w:ascii="Segoe UI" w:hAnsi="Segoe UI" w:cs="Segoe UI"/>
          <w:sz w:val="24"/>
          <w:szCs w:val="24"/>
        </w:rPr>
      </w:pPr>
      <w:r w:rsidRPr="00B261A5">
        <w:rPr>
          <w:rFonts w:ascii="Segoe UI" w:hAnsi="Segoe UI" w:cs="Segoe UI"/>
          <w:sz w:val="24"/>
          <w:szCs w:val="24"/>
        </w:rPr>
        <w:t xml:space="preserve">Таким образом, </w:t>
      </w:r>
      <w:r w:rsidR="009B2EBB" w:rsidRPr="00B261A5">
        <w:rPr>
          <w:rFonts w:ascii="Segoe UI" w:hAnsi="Segoe UI" w:cs="Segoe UI"/>
          <w:sz w:val="24"/>
          <w:szCs w:val="24"/>
        </w:rPr>
        <w:t xml:space="preserve"> наследник может зарегистрировать свое право собственности на </w:t>
      </w:r>
      <w:proofErr w:type="gramStart"/>
      <w:r w:rsidR="009B2EBB" w:rsidRPr="00B261A5">
        <w:rPr>
          <w:rFonts w:ascii="Segoe UI" w:hAnsi="Segoe UI" w:cs="Segoe UI"/>
          <w:sz w:val="24"/>
          <w:szCs w:val="24"/>
        </w:rPr>
        <w:t>квартиру</w:t>
      </w:r>
      <w:proofErr w:type="gramEnd"/>
      <w:r w:rsidR="009B2EBB" w:rsidRPr="00B261A5">
        <w:rPr>
          <w:rFonts w:ascii="Segoe UI" w:hAnsi="Segoe UI" w:cs="Segoe UI"/>
          <w:sz w:val="24"/>
          <w:szCs w:val="24"/>
        </w:rPr>
        <w:t xml:space="preserve"> как до совершения сделки купли-продажи, так и одновременно с регистрацией перехода права собственности к покупателю по договору купли-продажи - после заключения договора купли-продажи.</w:t>
      </w:r>
    </w:p>
    <w:p w:rsidR="00FE532A" w:rsidRPr="002C0248" w:rsidRDefault="002C0248" w:rsidP="002C0248">
      <w:pPr>
        <w:jc w:val="both"/>
        <w:rPr>
          <w:rFonts w:ascii="Segoe UI" w:hAnsi="Segoe UI" w:cs="Segoe UI"/>
          <w:sz w:val="24"/>
          <w:szCs w:val="24"/>
        </w:rPr>
      </w:pPr>
      <w:r w:rsidRPr="002C0248">
        <w:rPr>
          <w:rFonts w:ascii="Segoe UI" w:hAnsi="Segoe UI" w:cs="Segoe UI"/>
          <w:b/>
          <w:sz w:val="24"/>
          <w:szCs w:val="24"/>
        </w:rPr>
        <w:t>Вопрос:</w:t>
      </w:r>
      <w:r w:rsidRPr="002C0248">
        <w:rPr>
          <w:rFonts w:ascii="Segoe UI" w:hAnsi="Segoe UI" w:cs="Segoe UI"/>
          <w:sz w:val="24"/>
          <w:szCs w:val="24"/>
        </w:rPr>
        <w:t xml:space="preserve"> </w:t>
      </w:r>
      <w:r w:rsidR="008B7F62">
        <w:rPr>
          <w:rFonts w:ascii="Segoe UI" w:hAnsi="Segoe UI" w:cs="Segoe UI"/>
          <w:sz w:val="24"/>
          <w:szCs w:val="24"/>
        </w:rPr>
        <w:t xml:space="preserve">Хочу продать квартиру и купить в другом районе. </w:t>
      </w:r>
      <w:r w:rsidR="00FE532A" w:rsidRPr="002C0248">
        <w:rPr>
          <w:rFonts w:ascii="Segoe UI" w:hAnsi="Segoe UI" w:cs="Segoe UI"/>
          <w:sz w:val="24"/>
          <w:szCs w:val="24"/>
        </w:rPr>
        <w:t>Требуется ли согласие супруга на продажу квартиры?</w:t>
      </w:r>
    </w:p>
    <w:p w:rsidR="00FE532A" w:rsidRPr="002C0248" w:rsidRDefault="002C0248" w:rsidP="002C0248">
      <w:pPr>
        <w:jc w:val="both"/>
        <w:rPr>
          <w:rFonts w:ascii="Segoe UI" w:hAnsi="Segoe UI" w:cs="Segoe UI"/>
          <w:sz w:val="24"/>
          <w:szCs w:val="24"/>
        </w:rPr>
      </w:pPr>
      <w:r w:rsidRPr="002C0248">
        <w:rPr>
          <w:rFonts w:ascii="Segoe UI" w:hAnsi="Segoe UI" w:cs="Segoe UI"/>
          <w:b/>
          <w:sz w:val="24"/>
          <w:szCs w:val="24"/>
        </w:rPr>
        <w:t>Ответ:</w:t>
      </w:r>
      <w:r w:rsidRPr="002C0248">
        <w:rPr>
          <w:rFonts w:ascii="Segoe UI" w:hAnsi="Segoe UI" w:cs="Segoe UI"/>
          <w:sz w:val="24"/>
          <w:szCs w:val="24"/>
        </w:rPr>
        <w:t xml:space="preserve"> </w:t>
      </w:r>
      <w:r w:rsidR="00FE532A" w:rsidRPr="002C0248">
        <w:rPr>
          <w:rFonts w:ascii="Segoe UI" w:hAnsi="Segoe UI" w:cs="Segoe UI"/>
          <w:sz w:val="24"/>
          <w:szCs w:val="24"/>
        </w:rPr>
        <w:t xml:space="preserve">С 2017 года, </w:t>
      </w:r>
      <w:r w:rsidRPr="002C0248">
        <w:rPr>
          <w:rFonts w:ascii="Segoe UI" w:hAnsi="Segoe UI" w:cs="Segoe UI"/>
          <w:sz w:val="24"/>
          <w:szCs w:val="24"/>
        </w:rPr>
        <w:t xml:space="preserve">в соответствии с Федеральным  законом  от 13.07.2015 </w:t>
      </w:r>
      <w:r w:rsidR="009F50E0">
        <w:rPr>
          <w:rFonts w:ascii="Segoe UI" w:hAnsi="Segoe UI" w:cs="Segoe UI"/>
          <w:sz w:val="24"/>
          <w:szCs w:val="24"/>
        </w:rPr>
        <w:t xml:space="preserve">                            </w:t>
      </w:r>
      <w:r w:rsidRPr="002C0248">
        <w:rPr>
          <w:rFonts w:ascii="Segoe UI" w:hAnsi="Segoe UI" w:cs="Segoe UI"/>
          <w:sz w:val="24"/>
          <w:szCs w:val="24"/>
        </w:rPr>
        <w:t>№</w:t>
      </w:r>
      <w:r w:rsidR="009F50E0">
        <w:rPr>
          <w:rFonts w:ascii="Segoe UI" w:hAnsi="Segoe UI" w:cs="Segoe UI"/>
          <w:sz w:val="24"/>
          <w:szCs w:val="24"/>
        </w:rPr>
        <w:t xml:space="preserve"> </w:t>
      </w:r>
      <w:r w:rsidRPr="002C0248">
        <w:rPr>
          <w:rFonts w:ascii="Segoe UI" w:hAnsi="Segoe UI" w:cs="Segoe UI"/>
          <w:sz w:val="24"/>
          <w:szCs w:val="24"/>
        </w:rPr>
        <w:t>218-ФЗ «О государственной регистрации недвижимости»</w:t>
      </w:r>
      <w:r w:rsidR="00FE532A" w:rsidRPr="002C0248">
        <w:rPr>
          <w:rFonts w:ascii="Segoe UI" w:hAnsi="Segoe UI" w:cs="Segoe UI"/>
          <w:sz w:val="24"/>
          <w:szCs w:val="24"/>
        </w:rPr>
        <w:t>, при совершении сделок по продаже совместного имущества супругов согласие второго супруга не требуется.</w:t>
      </w:r>
    </w:p>
    <w:p w:rsidR="00FE532A" w:rsidRPr="002C0248" w:rsidRDefault="00FE532A" w:rsidP="002C0248">
      <w:pPr>
        <w:jc w:val="both"/>
        <w:rPr>
          <w:rFonts w:ascii="Segoe UI" w:hAnsi="Segoe UI" w:cs="Segoe UI"/>
          <w:sz w:val="24"/>
          <w:szCs w:val="24"/>
        </w:rPr>
      </w:pPr>
      <w:r w:rsidRPr="002C0248">
        <w:rPr>
          <w:rFonts w:ascii="Segoe UI" w:hAnsi="Segoe UI" w:cs="Segoe UI"/>
          <w:sz w:val="24"/>
          <w:szCs w:val="24"/>
        </w:rPr>
        <w:t xml:space="preserve"> В этом случае при регистрации прав (перехода прав) в Единый государственный реестр недвижимости (ЕГРН) одновременно с внесением записи о государственной регистрации права вносится запись о том, что согласие второго супруга отсутствует. Это означает, что такая сделка будет считаться оспоримой. </w:t>
      </w:r>
      <w:r w:rsidR="002C0248" w:rsidRPr="002C0248">
        <w:rPr>
          <w:rFonts w:ascii="Segoe UI" w:hAnsi="Segoe UI" w:cs="Segoe UI"/>
          <w:sz w:val="24"/>
          <w:szCs w:val="24"/>
        </w:rPr>
        <w:t>П</w:t>
      </w:r>
      <w:r w:rsidRPr="002C0248">
        <w:rPr>
          <w:rFonts w:ascii="Segoe UI" w:hAnsi="Segoe UI" w:cs="Segoe UI"/>
          <w:sz w:val="24"/>
          <w:szCs w:val="24"/>
        </w:rPr>
        <w:t>окупатель данной недвижимости несет определенные риски, т.к. тот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w:t>
      </w:r>
    </w:p>
    <w:p w:rsidR="00FE532A" w:rsidRPr="002C0248" w:rsidRDefault="00FE532A" w:rsidP="002C0248">
      <w:pPr>
        <w:jc w:val="both"/>
        <w:rPr>
          <w:rFonts w:ascii="Segoe UI" w:hAnsi="Segoe UI" w:cs="Segoe UI"/>
          <w:sz w:val="24"/>
          <w:szCs w:val="24"/>
        </w:rPr>
      </w:pPr>
      <w:r w:rsidRPr="002C0248">
        <w:rPr>
          <w:rFonts w:ascii="Segoe UI" w:hAnsi="Segoe UI" w:cs="Segoe UI"/>
          <w:sz w:val="24"/>
          <w:szCs w:val="24"/>
        </w:rPr>
        <w:t>Семейным кодексом РФ установлено, что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E532A" w:rsidRPr="00B25422" w:rsidRDefault="00FE532A" w:rsidP="00B25422">
      <w:pPr>
        <w:jc w:val="both"/>
        <w:rPr>
          <w:rFonts w:ascii="Segoe UI" w:hAnsi="Segoe UI" w:cs="Segoe UI"/>
          <w:sz w:val="24"/>
          <w:szCs w:val="24"/>
        </w:rPr>
      </w:pPr>
      <w:r w:rsidRPr="002C0248">
        <w:rPr>
          <w:rFonts w:ascii="Segoe UI" w:hAnsi="Segoe UI" w:cs="Segoe UI"/>
          <w:sz w:val="24"/>
          <w:szCs w:val="24"/>
        </w:rPr>
        <w:t xml:space="preserve">Таким образом, покупателю следует обезопасить себя от возможных судебных тяжб и перед покупкой запросить у продавца согласие второго супруга на </w:t>
      </w:r>
      <w:r w:rsidRPr="00B25422">
        <w:rPr>
          <w:rFonts w:ascii="Segoe UI" w:hAnsi="Segoe UI" w:cs="Segoe UI"/>
          <w:sz w:val="24"/>
          <w:szCs w:val="24"/>
        </w:rPr>
        <w:t>отчуждение имущества.</w:t>
      </w:r>
    </w:p>
    <w:p w:rsidR="00FE532A" w:rsidRPr="00B25422" w:rsidRDefault="00B25422" w:rsidP="00B25422">
      <w:pPr>
        <w:jc w:val="both"/>
        <w:rPr>
          <w:rFonts w:ascii="Segoe UI" w:hAnsi="Segoe UI" w:cs="Segoe UI"/>
          <w:sz w:val="24"/>
          <w:szCs w:val="24"/>
        </w:rPr>
      </w:pPr>
      <w:r w:rsidRPr="00B25422">
        <w:rPr>
          <w:rFonts w:ascii="Segoe UI" w:hAnsi="Segoe UI" w:cs="Segoe UI"/>
          <w:sz w:val="24"/>
          <w:szCs w:val="24"/>
        </w:rPr>
        <w:lastRenderedPageBreak/>
        <w:t xml:space="preserve"> Кстати, </w:t>
      </w:r>
      <w:r w:rsidR="00FE532A" w:rsidRPr="00B25422">
        <w:rPr>
          <w:rFonts w:ascii="Segoe UI" w:hAnsi="Segoe UI" w:cs="Segoe UI"/>
          <w:sz w:val="24"/>
          <w:szCs w:val="24"/>
        </w:rPr>
        <w:t>согласие супруга не требуется</w:t>
      </w:r>
      <w:r w:rsidRPr="00B25422">
        <w:rPr>
          <w:rFonts w:ascii="Segoe UI" w:hAnsi="Segoe UI" w:cs="Segoe UI"/>
          <w:sz w:val="24"/>
          <w:szCs w:val="24"/>
        </w:rPr>
        <w:t>, если</w:t>
      </w:r>
      <w:r w:rsidR="00FE532A" w:rsidRPr="00B25422">
        <w:rPr>
          <w:rFonts w:ascii="Segoe UI" w:hAnsi="Segoe UI" w:cs="Segoe UI"/>
          <w:sz w:val="24"/>
          <w:szCs w:val="24"/>
        </w:rPr>
        <w:t>:</w:t>
      </w:r>
    </w:p>
    <w:p w:rsidR="00FE532A" w:rsidRPr="00B25422" w:rsidRDefault="00FE532A" w:rsidP="00B25422">
      <w:pPr>
        <w:pStyle w:val="a3"/>
        <w:numPr>
          <w:ilvl w:val="0"/>
          <w:numId w:val="1"/>
        </w:numPr>
        <w:jc w:val="both"/>
        <w:rPr>
          <w:rFonts w:ascii="Segoe UI" w:hAnsi="Segoe UI" w:cs="Segoe UI"/>
          <w:sz w:val="24"/>
          <w:szCs w:val="24"/>
        </w:rPr>
      </w:pPr>
      <w:r w:rsidRPr="00B25422">
        <w:rPr>
          <w:rFonts w:ascii="Segoe UI" w:hAnsi="Segoe UI" w:cs="Segoe UI"/>
          <w:sz w:val="24"/>
          <w:szCs w:val="24"/>
        </w:rPr>
        <w:t>имущество было приобретено до брака</w:t>
      </w:r>
      <w:r w:rsidR="00B25422" w:rsidRPr="00B25422">
        <w:rPr>
          <w:rFonts w:ascii="Segoe UI" w:hAnsi="Segoe UI" w:cs="Segoe UI"/>
          <w:sz w:val="24"/>
          <w:szCs w:val="24"/>
        </w:rPr>
        <w:t>;</w:t>
      </w:r>
    </w:p>
    <w:p w:rsidR="00FE532A" w:rsidRPr="00B25422" w:rsidRDefault="00FE532A" w:rsidP="00B25422">
      <w:pPr>
        <w:pStyle w:val="a3"/>
        <w:numPr>
          <w:ilvl w:val="0"/>
          <w:numId w:val="1"/>
        </w:numPr>
        <w:jc w:val="both"/>
        <w:rPr>
          <w:rFonts w:ascii="Segoe UI" w:hAnsi="Segoe UI" w:cs="Segoe UI"/>
          <w:sz w:val="24"/>
          <w:szCs w:val="24"/>
        </w:rPr>
      </w:pPr>
      <w:r w:rsidRPr="00B25422">
        <w:rPr>
          <w:rFonts w:ascii="Segoe UI" w:hAnsi="Segoe UI" w:cs="Segoe UI"/>
          <w:sz w:val="24"/>
          <w:szCs w:val="24"/>
        </w:rPr>
        <w:t>имущество досталось по договору дарения</w:t>
      </w:r>
      <w:r w:rsidR="00B25422" w:rsidRPr="00B25422">
        <w:rPr>
          <w:rFonts w:ascii="Segoe UI" w:hAnsi="Segoe UI" w:cs="Segoe UI"/>
          <w:sz w:val="24"/>
          <w:szCs w:val="24"/>
        </w:rPr>
        <w:t>;</w:t>
      </w:r>
    </w:p>
    <w:p w:rsidR="00FE532A" w:rsidRPr="00B25422" w:rsidRDefault="00FE532A" w:rsidP="00B25422">
      <w:pPr>
        <w:pStyle w:val="a3"/>
        <w:numPr>
          <w:ilvl w:val="0"/>
          <w:numId w:val="1"/>
        </w:numPr>
        <w:jc w:val="both"/>
        <w:rPr>
          <w:rFonts w:ascii="Segoe UI" w:hAnsi="Segoe UI" w:cs="Segoe UI"/>
          <w:sz w:val="24"/>
          <w:szCs w:val="24"/>
        </w:rPr>
      </w:pPr>
      <w:r w:rsidRPr="00B25422">
        <w:rPr>
          <w:rFonts w:ascii="Segoe UI" w:hAnsi="Segoe UI" w:cs="Segoe UI"/>
          <w:sz w:val="24"/>
          <w:szCs w:val="24"/>
        </w:rPr>
        <w:t>имущество получено в порядке наследования</w:t>
      </w:r>
      <w:r w:rsidR="00B25422" w:rsidRPr="00B25422">
        <w:rPr>
          <w:rFonts w:ascii="Segoe UI" w:hAnsi="Segoe UI" w:cs="Segoe UI"/>
          <w:sz w:val="24"/>
          <w:szCs w:val="24"/>
        </w:rPr>
        <w:t>;</w:t>
      </w:r>
    </w:p>
    <w:p w:rsidR="00FE532A" w:rsidRPr="00B25422" w:rsidRDefault="00FE532A" w:rsidP="00B25422">
      <w:pPr>
        <w:pStyle w:val="a3"/>
        <w:numPr>
          <w:ilvl w:val="0"/>
          <w:numId w:val="1"/>
        </w:numPr>
        <w:jc w:val="both"/>
        <w:rPr>
          <w:rFonts w:ascii="Segoe UI" w:hAnsi="Segoe UI" w:cs="Segoe UI"/>
          <w:sz w:val="24"/>
          <w:szCs w:val="24"/>
        </w:rPr>
      </w:pPr>
      <w:r w:rsidRPr="00B25422">
        <w:rPr>
          <w:rFonts w:ascii="Segoe UI" w:hAnsi="Segoe UI" w:cs="Segoe UI"/>
          <w:sz w:val="24"/>
          <w:szCs w:val="24"/>
        </w:rPr>
        <w:t>квартира приватизирована на одного из супругов</w:t>
      </w:r>
      <w:r w:rsidR="00B25422" w:rsidRPr="00B25422">
        <w:rPr>
          <w:rFonts w:ascii="Segoe UI" w:hAnsi="Segoe UI" w:cs="Segoe UI"/>
          <w:sz w:val="24"/>
          <w:szCs w:val="24"/>
        </w:rPr>
        <w:t>;</w:t>
      </w:r>
    </w:p>
    <w:p w:rsidR="00FE532A" w:rsidRPr="00B25422" w:rsidRDefault="00FE532A" w:rsidP="00B25422">
      <w:pPr>
        <w:pStyle w:val="a3"/>
        <w:numPr>
          <w:ilvl w:val="0"/>
          <w:numId w:val="1"/>
        </w:numPr>
        <w:jc w:val="both"/>
        <w:rPr>
          <w:rFonts w:ascii="Segoe UI" w:hAnsi="Segoe UI" w:cs="Segoe UI"/>
          <w:sz w:val="24"/>
          <w:szCs w:val="24"/>
        </w:rPr>
      </w:pPr>
      <w:r w:rsidRPr="00B25422">
        <w:rPr>
          <w:rFonts w:ascii="Segoe UI" w:hAnsi="Segoe UI" w:cs="Segoe UI"/>
          <w:sz w:val="24"/>
          <w:szCs w:val="24"/>
        </w:rPr>
        <w:t>есть брачный договор, где указано, кому после развода принадлежит жильё.</w:t>
      </w:r>
    </w:p>
    <w:p w:rsidR="00FE532A" w:rsidRPr="00B25422" w:rsidRDefault="00FE532A" w:rsidP="00B25422">
      <w:pPr>
        <w:jc w:val="both"/>
        <w:rPr>
          <w:rFonts w:ascii="Segoe UI" w:hAnsi="Segoe UI" w:cs="Segoe UI"/>
          <w:sz w:val="24"/>
          <w:szCs w:val="24"/>
        </w:rPr>
      </w:pPr>
      <w:r w:rsidRPr="00B25422">
        <w:rPr>
          <w:rFonts w:ascii="Segoe UI" w:hAnsi="Segoe UI" w:cs="Segoe UI"/>
          <w:sz w:val="24"/>
          <w:szCs w:val="24"/>
        </w:rPr>
        <w:t xml:space="preserve">Следует учитывать, что сведения о регистрации права на основании сделки без необходимого в силу закона согласия в дальнейшем не подлежат исключению из ЕГРН, если такое согласие будет впоследствии представлено в </w:t>
      </w:r>
      <w:proofErr w:type="spellStart"/>
      <w:r w:rsidRPr="00B25422">
        <w:rPr>
          <w:rFonts w:ascii="Segoe UI" w:hAnsi="Segoe UI" w:cs="Segoe UI"/>
          <w:sz w:val="24"/>
          <w:szCs w:val="24"/>
        </w:rPr>
        <w:t>Росреестр</w:t>
      </w:r>
      <w:proofErr w:type="spellEnd"/>
      <w:r w:rsidRPr="00B25422">
        <w:rPr>
          <w:rFonts w:ascii="Segoe UI" w:hAnsi="Segoe UI" w:cs="Segoe UI"/>
          <w:sz w:val="24"/>
          <w:szCs w:val="24"/>
        </w:rPr>
        <w:t>.</w:t>
      </w:r>
    </w:p>
    <w:p w:rsidR="00AD4763" w:rsidRDefault="00AD4763" w:rsidP="00AD4763"/>
    <w:sectPr w:rsidR="00AD47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969"/>
    <w:multiLevelType w:val="hybridMultilevel"/>
    <w:tmpl w:val="D5BAB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A0"/>
    <w:rsid w:val="00170261"/>
    <w:rsid w:val="002C0248"/>
    <w:rsid w:val="00330150"/>
    <w:rsid w:val="0051718D"/>
    <w:rsid w:val="005451A0"/>
    <w:rsid w:val="00550E19"/>
    <w:rsid w:val="005E1F5D"/>
    <w:rsid w:val="00686CF2"/>
    <w:rsid w:val="00860A52"/>
    <w:rsid w:val="00891FF5"/>
    <w:rsid w:val="008B7F62"/>
    <w:rsid w:val="009B2EBB"/>
    <w:rsid w:val="009F50E0"/>
    <w:rsid w:val="00A45AF2"/>
    <w:rsid w:val="00A81A3D"/>
    <w:rsid w:val="00AD4763"/>
    <w:rsid w:val="00B25422"/>
    <w:rsid w:val="00B261A5"/>
    <w:rsid w:val="00B524C3"/>
    <w:rsid w:val="00C6397D"/>
    <w:rsid w:val="00CB300D"/>
    <w:rsid w:val="00EA4CA4"/>
    <w:rsid w:val="00FE5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422"/>
    <w:pPr>
      <w:ind w:left="720"/>
      <w:contextualSpacing/>
    </w:pPr>
  </w:style>
  <w:style w:type="paragraph" w:styleId="a4">
    <w:name w:val="Balloon Text"/>
    <w:basedOn w:val="a"/>
    <w:link w:val="a5"/>
    <w:uiPriority w:val="99"/>
    <w:semiHidden/>
    <w:unhideWhenUsed/>
    <w:rsid w:val="00A45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422"/>
    <w:pPr>
      <w:ind w:left="720"/>
      <w:contextualSpacing/>
    </w:pPr>
  </w:style>
  <w:style w:type="paragraph" w:styleId="a4">
    <w:name w:val="Balloon Text"/>
    <w:basedOn w:val="a"/>
    <w:link w:val="a5"/>
    <w:uiPriority w:val="99"/>
    <w:semiHidden/>
    <w:unhideWhenUsed/>
    <w:rsid w:val="00A45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725</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DolgovaVB</dc:creator>
  <cp:keywords/>
  <dc:description/>
  <cp:lastModifiedBy>pochta</cp:lastModifiedBy>
  <cp:revision>8</cp:revision>
  <dcterms:created xsi:type="dcterms:W3CDTF">2018-03-15T14:41:00Z</dcterms:created>
  <dcterms:modified xsi:type="dcterms:W3CDTF">2018-03-26T08:22:00Z</dcterms:modified>
</cp:coreProperties>
</file>