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01" w:rsidRDefault="00F20101" w:rsidP="00F20101">
      <w:pPr>
        <w:rPr>
          <w:rFonts w:eastAsia="Times New Roman"/>
          <w:sz w:val="36"/>
          <w:szCs w:val="36"/>
          <w:lang w:eastAsia="ru-RU"/>
        </w:rPr>
      </w:pPr>
      <w:bookmarkStart w:id="0" w:name="_GoBack"/>
      <w:bookmarkEnd w:id="0"/>
      <w:r>
        <w:rPr>
          <w:rFonts w:eastAsia="Times New Roman"/>
          <w:sz w:val="36"/>
          <w:szCs w:val="36"/>
          <w:lang w:eastAsia="ru-RU"/>
        </w:rPr>
        <w:t>Сведения о численности муниципальных служащих, работников муниципальных учреждений муниципального образования сельское поселение «Деревня Барсуки» и затраты на их денежное содержание за  второй квартал  2021года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2630"/>
        <w:gridCol w:w="2410"/>
      </w:tblGrid>
      <w:tr w:rsidR="00F20101" w:rsidTr="00F20101">
        <w:trPr>
          <w:trHeight w:val="1758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Категория работников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Денежное  содержание,     тыс.рублей</w:t>
            </w:r>
          </w:p>
        </w:tc>
      </w:tr>
      <w:tr w:rsidR="00F20101" w:rsidTr="00F20101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Работники   администрации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</w:p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258,648</w:t>
            </w:r>
          </w:p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</w:t>
            </w:r>
          </w:p>
        </w:tc>
      </w:tr>
      <w:tr w:rsidR="00F20101" w:rsidTr="00F20101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В том числе муниципальные служащие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</w:t>
            </w:r>
          </w:p>
          <w:p w:rsidR="00F20101" w:rsidRDefault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101" w:rsidRDefault="00F20101" w:rsidP="00F20101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160,498</w:t>
            </w:r>
          </w:p>
        </w:tc>
      </w:tr>
    </w:tbl>
    <w:p w:rsidR="00F20101" w:rsidRDefault="00F20101" w:rsidP="00F20101">
      <w:pPr>
        <w:rPr>
          <w:rFonts w:eastAsia="Times New Roman"/>
          <w:sz w:val="36"/>
          <w:szCs w:val="36"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КАЛУЖСКАЯ ОБЛАСТЬ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ДЗЕРЖИНСКИЙ РАЙОН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МУНИЦИПАЛЬНОЕ ОБРАЗОВАНИЕ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СЕЛЬСКОЕ ПОСЕЛЕНИЕ «ДЕРЕВНЯ БАРСУКИ»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101" w:rsidRDefault="00F20101" w:rsidP="00F20101">
      <w:pPr>
        <w:spacing w:after="0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ОБ ОБНАРОДОВАНИЯ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01.07 .2021 год                                                          д. Барсуки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обнародованию  нормативно-правовых актов  муниципального образования сельское поселение «Деревня Барсуки» в составе председателя комиссии  Камыновой Валентины Григорьевны, членов комиссии депутата Сельской Думы Гусевой Елены Евгеньевны, специалиста администрации сельского поселения «Деревня Барсуки»  Атаевой Юлии Александровны, составила настоящий акт о том, что были обнародованы путем вывешивания на доске объявлений в здании администрации сельского поселения «Деревня Барсуки»   и на доске объявлений возле здания по адресу д. Барсуки, ул. Центральная, 45 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численности муниципальных служащих, работниках муниципальных учреждений МО СП  «Деревня Барсуки» и затрат на их денежное содержание за второй квартал 2021г.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Председатель комиссии                                                Камынова В.Г.</w:t>
      </w:r>
    </w:p>
    <w:p w:rsidR="00F20101" w:rsidRDefault="00F20101" w:rsidP="00F20101">
      <w:pPr>
        <w:spacing w:after="0"/>
        <w:rPr>
          <w:rFonts w:ascii="Times New Roman" w:eastAsia="Times New Roman" w:hAnsi="Times New Roman"/>
          <w:b/>
          <w:lang w:eastAsia="ru-RU"/>
        </w:rPr>
      </w:pPr>
    </w:p>
    <w:p w:rsidR="00F20101" w:rsidRDefault="00F20101" w:rsidP="00F20101">
      <w:pPr>
        <w:spacing w:after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Члены комиссии                                                            Гусева Е.Е.</w:t>
      </w:r>
    </w:p>
    <w:p w:rsidR="00F20101" w:rsidRDefault="00F20101" w:rsidP="00F20101">
      <w:pPr>
        <w:rPr>
          <w:rFonts w:eastAsia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</w:p>
    <w:p w:rsidR="00F20101" w:rsidRDefault="00F20101" w:rsidP="00F20101"/>
    <w:p w:rsidR="00291E9A" w:rsidRDefault="00291E9A"/>
    <w:sectPr w:rsidR="0029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C2"/>
    <w:rsid w:val="001B16CC"/>
    <w:rsid w:val="00291E9A"/>
    <w:rsid w:val="00E90BC2"/>
    <w:rsid w:val="00F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2010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2010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2021-10-08T12:05:00Z</dcterms:created>
  <dcterms:modified xsi:type="dcterms:W3CDTF">2021-10-08T12:05:00Z</dcterms:modified>
</cp:coreProperties>
</file>