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>
        <w:rPr>
          <w:rFonts w:eastAsia="Times New Roman"/>
          <w:sz w:val="36"/>
          <w:szCs w:val="36"/>
          <w:lang w:eastAsia="ru-RU"/>
        </w:rPr>
        <w:t>первый квартал</w:t>
      </w:r>
      <w:r>
        <w:rPr>
          <w:rFonts w:eastAsia="Times New Roman"/>
          <w:sz w:val="36"/>
          <w:szCs w:val="36"/>
          <w:lang w:eastAsia="ru-RU"/>
        </w:rPr>
        <w:t xml:space="preserve">  202</w:t>
      </w:r>
      <w:r>
        <w:rPr>
          <w:rFonts w:eastAsia="Times New Roman"/>
          <w:sz w:val="36"/>
          <w:szCs w:val="36"/>
          <w:lang w:eastAsia="ru-RU"/>
        </w:rPr>
        <w:t>1</w:t>
      </w:r>
      <w:r>
        <w:rPr>
          <w:rFonts w:eastAsia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E40CDF" w:rsidTr="00E40CDF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204,750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 w:rsidP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</w:t>
            </w:r>
            <w:r>
              <w:rPr>
                <w:sz w:val="36"/>
                <w:szCs w:val="36"/>
                <w:lang w:eastAsia="ru-RU"/>
              </w:rPr>
              <w:t>151,146</w:t>
            </w:r>
          </w:p>
        </w:tc>
      </w:tr>
    </w:tbl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.2021 год                                                          д. Барсуки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первый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4805" w:rsidRDefault="00F24805"/>
    <w:sectPr w:rsidR="00F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2"/>
    <w:rsid w:val="002F7332"/>
    <w:rsid w:val="00E40CDF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2021-04-01T06:10:00Z</dcterms:created>
  <dcterms:modified xsi:type="dcterms:W3CDTF">2021-04-01T06:18:00Z</dcterms:modified>
</cp:coreProperties>
</file>