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B2" w:rsidRDefault="00C850B2" w:rsidP="00620DAC">
      <w:pPr>
        <w:ind w:left="0"/>
      </w:pPr>
    </w:p>
    <w:p w:rsidR="00AE3667" w:rsidRDefault="00AE3667" w:rsidP="00620DAC">
      <w:pPr>
        <w:ind w:left="0"/>
      </w:pPr>
    </w:p>
    <w:p w:rsidR="00620DAC" w:rsidRDefault="00620DAC" w:rsidP="00620DAC">
      <w:pPr>
        <w:ind w:left="0"/>
      </w:pPr>
    </w:p>
    <w:p w:rsidR="00620DAC" w:rsidRDefault="00620DAC" w:rsidP="00620DAC">
      <w:pPr>
        <w:ind w:left="0"/>
      </w:pPr>
    </w:p>
    <w:p w:rsidR="00620DAC" w:rsidRDefault="00620DAC" w:rsidP="00620DAC">
      <w:pPr>
        <w:ind w:left="0"/>
      </w:pPr>
    </w:p>
    <w:p w:rsidR="00620DAC" w:rsidRDefault="00620DAC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20DAC">
        <w:rPr>
          <w:rFonts w:ascii="Times New Roman" w:hAnsi="Times New Roman" w:cs="Times New Roman"/>
          <w:sz w:val="40"/>
          <w:szCs w:val="40"/>
        </w:rPr>
        <w:t>ПРИЛОЖЕНИЕ</w:t>
      </w:r>
    </w:p>
    <w:p w:rsidR="00620DAC" w:rsidRDefault="00620DAC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Pr="00620DAC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620DAC" w:rsidRDefault="00620DAC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  <w:r w:rsidRPr="00620DAC">
        <w:rPr>
          <w:rFonts w:ascii="Times New Roman" w:hAnsi="Times New Roman" w:cs="Times New Roman"/>
          <w:sz w:val="40"/>
          <w:szCs w:val="40"/>
        </w:rPr>
        <w:t>к схеме водоснабжения и водоотведения СП «Деревня Сени» до 2028 года</w:t>
      </w:r>
    </w:p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620DAC" w:rsidRDefault="00620DAC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7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0"/>
      </w:tblGrid>
      <w:tr w:rsidR="00620DAC" w:rsidTr="00AE3667">
        <w:tc>
          <w:tcPr>
            <w:tcW w:w="5210" w:type="dxa"/>
          </w:tcPr>
          <w:p w:rsidR="00620DAC" w:rsidRPr="00E43DCB" w:rsidRDefault="00620DAC" w:rsidP="00620DAC">
            <w:pPr>
              <w:ind w:left="0" w:right="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3DCB">
              <w:rPr>
                <w:rFonts w:ascii="Times New Roman" w:hAnsi="Times New Roman"/>
                <w:b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АНО</w:t>
            </w:r>
          </w:p>
        </w:tc>
        <w:tc>
          <w:tcPr>
            <w:tcW w:w="5210" w:type="dxa"/>
          </w:tcPr>
          <w:p w:rsidR="00620DAC" w:rsidRPr="00F73134" w:rsidRDefault="00620DAC" w:rsidP="00620DAC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313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</w:tc>
      </w:tr>
      <w:tr w:rsidR="00620DAC" w:rsidTr="00AE3667">
        <w:tc>
          <w:tcPr>
            <w:tcW w:w="5210" w:type="dxa"/>
          </w:tcPr>
          <w:p w:rsidR="00620DAC" w:rsidRPr="00E43DCB" w:rsidRDefault="00620DAC" w:rsidP="00AE3667">
            <w:p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>ООО «</w:t>
            </w:r>
            <w:r>
              <w:rPr>
                <w:rFonts w:ascii="Times New Roman" w:hAnsi="Times New Roman"/>
                <w:sz w:val="28"/>
                <w:szCs w:val="28"/>
              </w:rPr>
              <w:t>АЛЭКС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620DAC" w:rsidRPr="00F73134" w:rsidRDefault="00620DAC" w:rsidP="00AE3667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F731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3134">
              <w:rPr>
                <w:rFonts w:ascii="Times New Roman" w:hAnsi="Times New Roman" w:cs="Times New Roman"/>
                <w:sz w:val="28"/>
                <w:szCs w:val="28"/>
              </w:rPr>
              <w:t>дминистрации Сельского поселения «деревня Сени»</w:t>
            </w:r>
          </w:p>
        </w:tc>
      </w:tr>
      <w:tr w:rsidR="00620DAC" w:rsidTr="00AE3667">
        <w:tc>
          <w:tcPr>
            <w:tcW w:w="5210" w:type="dxa"/>
          </w:tcPr>
          <w:p w:rsidR="00620DAC" w:rsidRPr="00E43DCB" w:rsidRDefault="00620DAC" w:rsidP="00620DAC">
            <w:pPr>
              <w:ind w:left="0"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E43DCB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Чижиков</w:t>
            </w:r>
          </w:p>
        </w:tc>
        <w:tc>
          <w:tcPr>
            <w:tcW w:w="5210" w:type="dxa"/>
          </w:tcPr>
          <w:p w:rsidR="00620DAC" w:rsidRDefault="00AE3667" w:rsidP="00620DAC">
            <w:pPr>
              <w:ind w:left="0" w:right="0" w:firstLine="0"/>
            </w:pPr>
            <w:r w:rsidRPr="00E43DCB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Стручева</w:t>
            </w:r>
            <w:proofErr w:type="spellEnd"/>
          </w:p>
        </w:tc>
      </w:tr>
      <w:tr w:rsidR="00AE3667" w:rsidTr="00AE3667">
        <w:tc>
          <w:tcPr>
            <w:tcW w:w="5210" w:type="dxa"/>
          </w:tcPr>
          <w:p w:rsidR="00AE3667" w:rsidRPr="00E43DCB" w:rsidRDefault="00AE3667" w:rsidP="00AE3667">
            <w:p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DC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5210" w:type="dxa"/>
          </w:tcPr>
          <w:p w:rsidR="00AE3667" w:rsidRPr="00E43DCB" w:rsidRDefault="00AE3667" w:rsidP="00F14C6C">
            <w:pPr>
              <w:ind w:left="0"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3DCB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</w:tr>
      <w:tr w:rsidR="00AE3667" w:rsidTr="00AE3667">
        <w:tc>
          <w:tcPr>
            <w:tcW w:w="5210" w:type="dxa"/>
          </w:tcPr>
          <w:p w:rsidR="00AE3667" w:rsidRDefault="00AE3667" w:rsidP="00F14C6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 лица, руководителя юридического лица, индивидуального предпринимателя, физического лица) и печать юридического лица, индивидуального предпринимателя</w:t>
            </w:r>
          </w:p>
          <w:p w:rsidR="00AE3667" w:rsidRDefault="00AE3667" w:rsidP="00F14C6C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5210" w:type="dxa"/>
          </w:tcPr>
          <w:p w:rsidR="00AE3667" w:rsidRDefault="00AE3667" w:rsidP="00F14C6C">
            <w:pPr>
              <w:ind w:left="0" w:right="0" w:firstLine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</w:rPr>
              <w:t>(подпись лица, руководителя юридического лица, индивидуального предпринимателя, физического лица) и печать юридического лица, индивидуального предпринимателя</w:t>
            </w:r>
          </w:p>
        </w:tc>
      </w:tr>
      <w:tr w:rsidR="00AE3667" w:rsidTr="00AE3667">
        <w:tc>
          <w:tcPr>
            <w:tcW w:w="5210" w:type="dxa"/>
          </w:tcPr>
          <w:p w:rsidR="00AE3667" w:rsidRPr="00E43DCB" w:rsidRDefault="00AE3667" w:rsidP="00620DAC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E43DCB">
              <w:rPr>
                <w:rFonts w:ascii="Times New Roman" w:hAnsi="Times New Roman"/>
                <w:sz w:val="28"/>
                <w:szCs w:val="28"/>
                <w:bdr w:val="single" w:sz="4" w:space="0" w:color="C0C0C0"/>
              </w:rPr>
              <w:t xml:space="preserve">         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Pr="00E43DCB">
              <w:rPr>
                <w:rFonts w:ascii="Times New Roman" w:hAnsi="Times New Roman"/>
                <w:sz w:val="28"/>
                <w:szCs w:val="28"/>
                <w:bdr w:val="single" w:sz="4" w:space="0" w:color="C0C0C0"/>
              </w:rPr>
              <w:t xml:space="preserve">                           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>. 2013 г.</w:t>
            </w:r>
          </w:p>
        </w:tc>
        <w:tc>
          <w:tcPr>
            <w:tcW w:w="5210" w:type="dxa"/>
          </w:tcPr>
          <w:p w:rsidR="00AE3667" w:rsidRPr="00E43DCB" w:rsidRDefault="00AE3667" w:rsidP="00F14C6C">
            <w:pPr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E43DCB">
              <w:rPr>
                <w:rFonts w:ascii="Times New Roman" w:hAnsi="Times New Roman"/>
                <w:sz w:val="28"/>
                <w:szCs w:val="28"/>
                <w:bdr w:val="single" w:sz="4" w:space="0" w:color="C0C0C0"/>
              </w:rPr>
              <w:t xml:space="preserve">         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 xml:space="preserve"> . </w:t>
            </w:r>
            <w:r w:rsidRPr="00E43DCB">
              <w:rPr>
                <w:rFonts w:ascii="Times New Roman" w:hAnsi="Times New Roman"/>
                <w:sz w:val="28"/>
                <w:szCs w:val="28"/>
                <w:bdr w:val="single" w:sz="4" w:space="0" w:color="C0C0C0"/>
              </w:rPr>
              <w:t xml:space="preserve">                           </w:t>
            </w:r>
            <w:r w:rsidRPr="00E43DCB">
              <w:rPr>
                <w:rFonts w:ascii="Times New Roman" w:hAnsi="Times New Roman"/>
                <w:sz w:val="28"/>
                <w:szCs w:val="28"/>
              </w:rPr>
              <w:t>. 2013 г.</w:t>
            </w:r>
          </w:p>
        </w:tc>
      </w:tr>
    </w:tbl>
    <w:p w:rsidR="00AE3667" w:rsidRDefault="00AE3667" w:rsidP="00620DAC">
      <w:pPr>
        <w:ind w:left="0"/>
        <w:jc w:val="center"/>
        <w:rPr>
          <w:rFonts w:ascii="Times New Roman" w:hAnsi="Times New Roman" w:cs="Times New Roman"/>
          <w:sz w:val="40"/>
          <w:szCs w:val="40"/>
        </w:rPr>
      </w:pPr>
    </w:p>
    <w:p w:rsidR="00AE3667" w:rsidRDefault="00AE36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br w:type="page"/>
      </w:r>
    </w:p>
    <w:p w:rsidR="00620DAC" w:rsidRDefault="00AE3667" w:rsidP="00E04420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  <w:r w:rsidRPr="00AE3667">
        <w:rPr>
          <w:rFonts w:ascii="Times New Roman" w:hAnsi="Times New Roman" w:cs="Times New Roman"/>
          <w:sz w:val="28"/>
          <w:szCs w:val="28"/>
        </w:rPr>
        <w:lastRenderedPageBreak/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проведенных работ по разработке схемы водоснабжения и водоотведения</w:t>
      </w:r>
      <w:r w:rsidR="00BC33B1">
        <w:rPr>
          <w:rFonts w:ascii="Times New Roman" w:hAnsi="Times New Roman" w:cs="Times New Roman"/>
          <w:sz w:val="28"/>
          <w:szCs w:val="28"/>
        </w:rPr>
        <w:t xml:space="preserve"> СП «д. Сени»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3B1">
        <w:rPr>
          <w:rFonts w:ascii="Times New Roman" w:hAnsi="Times New Roman" w:cs="Times New Roman"/>
          <w:sz w:val="28"/>
          <w:szCs w:val="28"/>
        </w:rPr>
        <w:t>предлагаем следующий список рекомендованных к исполнению мероприятий:</w:t>
      </w:r>
    </w:p>
    <w:p w:rsidR="00BC33B1" w:rsidRDefault="00BC33B1" w:rsidP="00E04420">
      <w:pPr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C33B1" w:rsidRDefault="00BC33B1" w:rsidP="00E04420">
      <w:pPr>
        <w:pStyle w:val="a8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водоснабжения.</w:t>
      </w:r>
    </w:p>
    <w:p w:rsidR="00BC33B1" w:rsidRPr="00BC33B1" w:rsidRDefault="00BC33B1" w:rsidP="00E04420">
      <w:pPr>
        <w:pStyle w:val="a8"/>
        <w:ind w:left="1571" w:right="-1" w:firstLine="0"/>
        <w:rPr>
          <w:rFonts w:ascii="Times New Roman" w:hAnsi="Times New Roman" w:cs="Times New Roman"/>
          <w:sz w:val="28"/>
          <w:szCs w:val="28"/>
        </w:rPr>
      </w:pPr>
    </w:p>
    <w:p w:rsidR="00BC33B1" w:rsidRDefault="00BC33B1" w:rsidP="00E04420">
      <w:pPr>
        <w:pStyle w:val="a8"/>
        <w:numPr>
          <w:ilvl w:val="0"/>
          <w:numId w:val="1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Довести показатели питьевой воды из шахтных колодцев и реки до питьевых непосредственной у потребителя, путем использования бытовых фильтров для воды;</w:t>
      </w:r>
      <w:proofErr w:type="gramEnd"/>
    </w:p>
    <w:p w:rsidR="00BC33B1" w:rsidRDefault="00BC33B1" w:rsidP="00E04420">
      <w:pPr>
        <w:pStyle w:val="a8"/>
        <w:numPr>
          <w:ilvl w:val="0"/>
          <w:numId w:val="1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проекты зон санитарной охраны подземных водозаборов и водопроводных сооружений в соответствии с СанПиН 2.1.4.1110-02;</w:t>
      </w:r>
    </w:p>
    <w:p w:rsidR="00BC33B1" w:rsidRDefault="00BC33B1" w:rsidP="00E04420">
      <w:pPr>
        <w:pStyle w:val="a8"/>
        <w:numPr>
          <w:ilvl w:val="0"/>
          <w:numId w:val="1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обустройство существующих и проектируемых колодцев (</w:t>
      </w:r>
      <w:r w:rsidR="00390C94">
        <w:rPr>
          <w:rFonts w:ascii="Times New Roman" w:hAnsi="Times New Roman" w:cs="Times New Roman"/>
          <w:sz w:val="28"/>
          <w:szCs w:val="28"/>
        </w:rPr>
        <w:t>поправить срубы, закрыть колодцы крышками, сделать планировку грунта вокруг колодцев и подходы к ним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0C94">
        <w:rPr>
          <w:rFonts w:ascii="Times New Roman" w:hAnsi="Times New Roman" w:cs="Times New Roman"/>
          <w:sz w:val="28"/>
          <w:szCs w:val="28"/>
        </w:rPr>
        <w:t>;</w:t>
      </w:r>
    </w:p>
    <w:p w:rsidR="00390C94" w:rsidRDefault="00390C94" w:rsidP="00E04420">
      <w:pPr>
        <w:pStyle w:val="a8"/>
        <w:numPr>
          <w:ilvl w:val="0"/>
          <w:numId w:val="1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детальный анализ текущего состояния в сфере водоснабжения каждого населенного пункта. Провести оценку запасов подземных вод, для изучения дальнейшего бурения новых скважин. Установить счетчики воды на источниках водоснабжения с целью установления дебита скважин и производительно</w:t>
      </w:r>
      <w:r w:rsidR="00E04420">
        <w:rPr>
          <w:rFonts w:ascii="Times New Roman" w:hAnsi="Times New Roman" w:cs="Times New Roman"/>
          <w:sz w:val="28"/>
          <w:szCs w:val="28"/>
        </w:rPr>
        <w:t xml:space="preserve">сти </w:t>
      </w:r>
      <w:r>
        <w:rPr>
          <w:rFonts w:ascii="Times New Roman" w:hAnsi="Times New Roman" w:cs="Times New Roman"/>
          <w:sz w:val="28"/>
          <w:szCs w:val="28"/>
        </w:rPr>
        <w:t>насоса;</w:t>
      </w:r>
    </w:p>
    <w:p w:rsidR="00390C94" w:rsidRDefault="00E04420" w:rsidP="00E04420">
      <w:pPr>
        <w:pStyle w:val="a8"/>
        <w:numPr>
          <w:ilvl w:val="0"/>
          <w:numId w:val="1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инвентаризацию и анкетирования водного хозяйства промышленных предприятий и всех производителей;</w:t>
      </w:r>
    </w:p>
    <w:p w:rsidR="00E04420" w:rsidRDefault="00E04420" w:rsidP="00E04420">
      <w:pPr>
        <w:pStyle w:val="a8"/>
        <w:numPr>
          <w:ilvl w:val="0"/>
          <w:numId w:val="1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химические анализы имеющейся воды по деревням и решить вопрос по очистке воды для использования ее в питьевых целях;</w:t>
      </w:r>
    </w:p>
    <w:p w:rsidR="00E04420" w:rsidRDefault="00E04420" w:rsidP="00E04420">
      <w:pPr>
        <w:pStyle w:val="a8"/>
        <w:ind w:left="284" w:right="-1" w:firstLine="0"/>
        <w:rPr>
          <w:rFonts w:ascii="Times New Roman" w:hAnsi="Times New Roman" w:cs="Times New Roman"/>
          <w:sz w:val="28"/>
          <w:szCs w:val="28"/>
        </w:rPr>
      </w:pPr>
    </w:p>
    <w:p w:rsidR="00E04420" w:rsidRDefault="00E04420" w:rsidP="00E04420">
      <w:pPr>
        <w:pStyle w:val="a8"/>
        <w:ind w:left="284" w:right="-1" w:firstLine="0"/>
        <w:rPr>
          <w:rFonts w:ascii="Times New Roman" w:hAnsi="Times New Roman" w:cs="Times New Roman"/>
          <w:sz w:val="28"/>
          <w:szCs w:val="28"/>
        </w:rPr>
      </w:pPr>
      <w:r w:rsidRPr="005F44D8">
        <w:rPr>
          <w:rFonts w:ascii="Times New Roman" w:hAnsi="Times New Roman" w:cs="Times New Roman"/>
          <w:sz w:val="28"/>
          <w:szCs w:val="28"/>
        </w:rPr>
        <w:t xml:space="preserve">Результаты оценки капитальных затрат на проведение мероприятий по реконструкции системы водоснабжения </w:t>
      </w:r>
      <w:r>
        <w:rPr>
          <w:rFonts w:ascii="Times New Roman" w:hAnsi="Times New Roman" w:cs="Times New Roman"/>
          <w:sz w:val="28"/>
          <w:szCs w:val="28"/>
        </w:rPr>
        <w:t xml:space="preserve">с.п.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«Деревня Сени»</w:t>
      </w:r>
      <w:r w:rsidRPr="005F44D8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Pr="005F44D8">
        <w:rPr>
          <w:rFonts w:ascii="Times New Roman" w:hAnsi="Times New Roman" w:cs="Times New Roman"/>
          <w:sz w:val="28"/>
          <w:szCs w:val="28"/>
        </w:rPr>
        <w:t xml:space="preserve"> в табл.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44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(уточняются в первом квартале 2014 г. по результатам разрабатываемой программы </w:t>
      </w:r>
      <w:r w:rsidRPr="00D16F42">
        <w:rPr>
          <w:rFonts w:ascii="Times New Roman" w:hAnsi="Times New Roman" w:cs="Times New Roman"/>
          <w:sz w:val="28"/>
          <w:szCs w:val="28"/>
        </w:rPr>
        <w:t>комплексного развития систем коммунальной инфраструктуры с.п.</w:t>
      </w:r>
      <w:proofErr w:type="gramEnd"/>
      <w:r w:rsidRPr="00D16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6F42">
        <w:rPr>
          <w:rFonts w:ascii="Times New Roman" w:hAnsi="Times New Roman" w:cs="Times New Roman"/>
          <w:sz w:val="28"/>
          <w:szCs w:val="28"/>
        </w:rPr>
        <w:t>«Деревня Сени» в части водоснабжения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04420" w:rsidRDefault="00E04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4420" w:rsidRDefault="00E04420" w:rsidP="00E04420">
      <w:pPr>
        <w:pStyle w:val="a8"/>
        <w:ind w:left="284" w:right="-1" w:firstLine="0"/>
        <w:rPr>
          <w:rFonts w:ascii="Times New Roman" w:hAnsi="Times New Roman" w:cs="Times New Roman"/>
          <w:sz w:val="28"/>
          <w:szCs w:val="28"/>
        </w:rPr>
        <w:sectPr w:rsidR="00E04420" w:rsidSect="00AE3667">
          <w:headerReference w:type="default" r:id="rId7"/>
          <w:headerReference w:type="first" r:id="rId8"/>
          <w:footerReference w:type="first" r:id="rId9"/>
          <w:pgSz w:w="11906" w:h="16838"/>
          <w:pgMar w:top="1134" w:right="850" w:bottom="1134" w:left="851" w:header="708" w:footer="708" w:gutter="0"/>
          <w:cols w:space="708"/>
          <w:titlePg/>
          <w:docGrid w:linePitch="360"/>
        </w:sectPr>
      </w:pPr>
    </w:p>
    <w:p w:rsidR="00E04420" w:rsidRDefault="00E04420" w:rsidP="00E04420">
      <w:pPr>
        <w:pStyle w:val="a8"/>
        <w:ind w:left="284" w:right="-1" w:firstLine="0"/>
        <w:rPr>
          <w:rFonts w:ascii="Times New Roman" w:hAnsi="Times New Roman" w:cs="Times New Roman"/>
          <w:sz w:val="28"/>
          <w:szCs w:val="28"/>
        </w:rPr>
      </w:pPr>
      <w:r w:rsidRPr="005F44D8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44D8">
        <w:rPr>
          <w:rFonts w:ascii="Times New Roman" w:hAnsi="Times New Roman" w:cs="Times New Roman"/>
          <w:sz w:val="28"/>
          <w:szCs w:val="28"/>
        </w:rPr>
        <w:t>. Оценка затрат на проведение мероприятий по реконструкции объектов системы водоснабжения (тыс. руб., без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"/>
        <w:gridCol w:w="3039"/>
        <w:gridCol w:w="1824"/>
        <w:gridCol w:w="1384"/>
        <w:gridCol w:w="754"/>
        <w:gridCol w:w="753"/>
        <w:gridCol w:w="841"/>
        <w:gridCol w:w="798"/>
        <w:gridCol w:w="693"/>
        <w:gridCol w:w="693"/>
        <w:gridCol w:w="693"/>
        <w:gridCol w:w="693"/>
        <w:gridCol w:w="693"/>
        <w:gridCol w:w="693"/>
        <w:gridCol w:w="693"/>
      </w:tblGrid>
      <w:tr w:rsidR="00E04420" w:rsidRPr="002954AC" w:rsidTr="005C220B">
        <w:trPr>
          <w:cantSplit/>
          <w:tblHeader/>
        </w:trPr>
        <w:tc>
          <w:tcPr>
            <w:tcW w:w="542" w:type="dxa"/>
            <w:vMerge w:val="restart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 xml:space="preserve">№ </w:t>
            </w:r>
            <w:proofErr w:type="spellStart"/>
            <w:proofErr w:type="gramStart"/>
            <w:r w:rsidRPr="002954AC">
              <w:rPr>
                <w:sz w:val="22"/>
              </w:rPr>
              <w:t>п</w:t>
            </w:r>
            <w:proofErr w:type="spellEnd"/>
            <w:proofErr w:type="gramEnd"/>
            <w:r w:rsidRPr="002954AC">
              <w:rPr>
                <w:sz w:val="22"/>
              </w:rPr>
              <w:t>/</w:t>
            </w:r>
            <w:proofErr w:type="spellStart"/>
            <w:r w:rsidRPr="002954AC">
              <w:rPr>
                <w:sz w:val="22"/>
              </w:rPr>
              <w:t>п</w:t>
            </w:r>
            <w:proofErr w:type="spellEnd"/>
          </w:p>
        </w:tc>
        <w:tc>
          <w:tcPr>
            <w:tcW w:w="3039" w:type="dxa"/>
            <w:vMerge w:val="restart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Наименование мероприятия</w:t>
            </w:r>
          </w:p>
        </w:tc>
        <w:tc>
          <w:tcPr>
            <w:tcW w:w="1824" w:type="dxa"/>
            <w:vMerge w:val="restart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 xml:space="preserve">Объемы работ, планируемых </w:t>
            </w:r>
            <w:r w:rsidRPr="002954AC">
              <w:rPr>
                <w:sz w:val="22"/>
              </w:rPr>
              <w:br/>
              <w:t>к выполнению</w:t>
            </w:r>
          </w:p>
        </w:tc>
        <w:tc>
          <w:tcPr>
            <w:tcW w:w="1384" w:type="dxa"/>
            <w:vMerge w:val="restart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Стоимость, тыс. руб.</w:t>
            </w:r>
          </w:p>
        </w:tc>
        <w:tc>
          <w:tcPr>
            <w:tcW w:w="7997" w:type="dxa"/>
            <w:gridSpan w:val="11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Прогнозируемый объём финансирования по годам</w:t>
            </w:r>
          </w:p>
        </w:tc>
      </w:tr>
      <w:tr w:rsidR="005C220B" w:rsidRPr="002954AC" w:rsidTr="005C220B">
        <w:trPr>
          <w:cantSplit/>
          <w:tblHeader/>
        </w:trPr>
        <w:tc>
          <w:tcPr>
            <w:tcW w:w="542" w:type="dxa"/>
            <w:vMerge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3039" w:type="dxa"/>
            <w:vMerge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1824" w:type="dxa"/>
            <w:vMerge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754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2013</w:t>
            </w:r>
          </w:p>
        </w:tc>
        <w:tc>
          <w:tcPr>
            <w:tcW w:w="75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2014</w:t>
            </w:r>
          </w:p>
        </w:tc>
        <w:tc>
          <w:tcPr>
            <w:tcW w:w="841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2015</w:t>
            </w:r>
          </w:p>
        </w:tc>
        <w:tc>
          <w:tcPr>
            <w:tcW w:w="798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2016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2017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2018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2019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2020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2021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2022</w:t>
            </w:r>
          </w:p>
        </w:tc>
        <w:tc>
          <w:tcPr>
            <w:tcW w:w="69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2023</w:t>
            </w:r>
          </w:p>
        </w:tc>
      </w:tr>
      <w:tr w:rsidR="005C220B" w:rsidRPr="002954AC" w:rsidTr="005C220B">
        <w:trPr>
          <w:cantSplit/>
          <w:tblHeader/>
        </w:trPr>
        <w:tc>
          <w:tcPr>
            <w:tcW w:w="542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</w:t>
            </w:r>
          </w:p>
        </w:tc>
        <w:tc>
          <w:tcPr>
            <w:tcW w:w="3039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2</w:t>
            </w:r>
          </w:p>
        </w:tc>
        <w:tc>
          <w:tcPr>
            <w:tcW w:w="1824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3</w:t>
            </w:r>
          </w:p>
        </w:tc>
        <w:tc>
          <w:tcPr>
            <w:tcW w:w="1384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4</w:t>
            </w:r>
          </w:p>
        </w:tc>
        <w:tc>
          <w:tcPr>
            <w:tcW w:w="754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5</w:t>
            </w:r>
          </w:p>
        </w:tc>
        <w:tc>
          <w:tcPr>
            <w:tcW w:w="753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6</w:t>
            </w:r>
          </w:p>
        </w:tc>
        <w:tc>
          <w:tcPr>
            <w:tcW w:w="841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7</w:t>
            </w:r>
          </w:p>
        </w:tc>
        <w:tc>
          <w:tcPr>
            <w:tcW w:w="798" w:type="dxa"/>
            <w:vAlign w:val="center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8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9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10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11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12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13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14</w:t>
            </w:r>
          </w:p>
        </w:tc>
        <w:tc>
          <w:tcPr>
            <w:tcW w:w="693" w:type="dxa"/>
          </w:tcPr>
          <w:p w:rsidR="00E04420" w:rsidRPr="002954AC" w:rsidRDefault="00E04420" w:rsidP="00F14C6C">
            <w:pPr>
              <w:pStyle w:val="a9"/>
              <w:spacing w:line="240" w:lineRule="auto"/>
              <w:rPr>
                <w:sz w:val="22"/>
              </w:rPr>
            </w:pPr>
            <w:r w:rsidRPr="002954AC">
              <w:rPr>
                <w:sz w:val="22"/>
              </w:rPr>
              <w:t>15</w:t>
            </w:r>
          </w:p>
        </w:tc>
      </w:tr>
      <w:tr w:rsidR="00F21242" w:rsidRPr="002954AC" w:rsidTr="00A13349">
        <w:trPr>
          <w:cantSplit/>
          <w:tblHeader/>
        </w:trPr>
        <w:tc>
          <w:tcPr>
            <w:tcW w:w="542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039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Ремонт/Замена водоразборных колонок в СП «Деревня Сени»</w:t>
            </w:r>
          </w:p>
        </w:tc>
        <w:tc>
          <w:tcPr>
            <w:tcW w:w="182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Ремонт водоразборных колонок</w:t>
            </w:r>
          </w:p>
        </w:tc>
        <w:tc>
          <w:tcPr>
            <w:tcW w:w="1384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75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3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841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798" w:type="dxa"/>
            <w:vAlign w:val="center"/>
          </w:tcPr>
          <w:p w:rsidR="00F21242" w:rsidRPr="002954AC" w:rsidRDefault="00A44B0E" w:rsidP="00E828C3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150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1242" w:rsidRPr="002954AC" w:rsidTr="00A13349">
        <w:trPr>
          <w:cantSplit/>
          <w:tblHeader/>
        </w:trPr>
        <w:tc>
          <w:tcPr>
            <w:tcW w:w="542" w:type="dxa"/>
            <w:vAlign w:val="center"/>
          </w:tcPr>
          <w:p w:rsidR="00F21242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039" w:type="dxa"/>
            <w:vAlign w:val="center"/>
          </w:tcPr>
          <w:p w:rsidR="00F21242" w:rsidRPr="00D458D7" w:rsidRDefault="00F21242" w:rsidP="00D458D7">
            <w:pPr>
              <w:pStyle w:val="a9"/>
              <w:spacing w:line="240" w:lineRule="auto"/>
              <w:rPr>
                <w:sz w:val="22"/>
              </w:rPr>
            </w:pPr>
            <w:r w:rsidRPr="00D458D7">
              <w:rPr>
                <w:sz w:val="22"/>
              </w:rPr>
              <w:t xml:space="preserve">Установка системы обезжелезивания воды </w:t>
            </w:r>
            <w:r w:rsidR="00D458D7" w:rsidRPr="00D458D7">
              <w:rPr>
                <w:sz w:val="22"/>
              </w:rPr>
              <w:t xml:space="preserve">в д. </w:t>
            </w:r>
            <w:proofErr w:type="spellStart"/>
            <w:r w:rsidR="00D458D7" w:rsidRPr="00D458D7">
              <w:rPr>
                <w:sz w:val="22"/>
              </w:rPr>
              <w:t>Лужное</w:t>
            </w:r>
            <w:proofErr w:type="spellEnd"/>
            <w:r w:rsidR="00D458D7" w:rsidRPr="00D458D7">
              <w:rPr>
                <w:sz w:val="22"/>
              </w:rPr>
              <w:t xml:space="preserve"> и д. </w:t>
            </w:r>
            <w:proofErr w:type="spellStart"/>
            <w:r w:rsidR="00D458D7" w:rsidRPr="00D458D7">
              <w:rPr>
                <w:sz w:val="22"/>
              </w:rPr>
              <w:t>Дурнево</w:t>
            </w:r>
            <w:proofErr w:type="spellEnd"/>
          </w:p>
        </w:tc>
        <w:tc>
          <w:tcPr>
            <w:tcW w:w="1824" w:type="dxa"/>
            <w:vAlign w:val="center"/>
          </w:tcPr>
          <w:p w:rsidR="00F21242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Ввод в систему водоснабжения установок обезжелезивания питьевой воды</w:t>
            </w:r>
          </w:p>
        </w:tc>
        <w:tc>
          <w:tcPr>
            <w:tcW w:w="1384" w:type="dxa"/>
            <w:vAlign w:val="center"/>
          </w:tcPr>
          <w:p w:rsidR="00F21242" w:rsidRPr="002954AC" w:rsidRDefault="00D458D7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1 400</w:t>
            </w:r>
          </w:p>
        </w:tc>
        <w:tc>
          <w:tcPr>
            <w:tcW w:w="75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3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841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700</w:t>
            </w:r>
          </w:p>
        </w:tc>
        <w:tc>
          <w:tcPr>
            <w:tcW w:w="798" w:type="dxa"/>
            <w:vAlign w:val="center"/>
          </w:tcPr>
          <w:p w:rsidR="00F21242" w:rsidRPr="002954AC" w:rsidRDefault="00D458D7" w:rsidP="00E828C3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1242" w:rsidRPr="002954AC" w:rsidTr="001825B9">
        <w:trPr>
          <w:cantSplit/>
          <w:tblHeader/>
        </w:trPr>
        <w:tc>
          <w:tcPr>
            <w:tcW w:w="542" w:type="dxa"/>
            <w:vAlign w:val="center"/>
          </w:tcPr>
          <w:p w:rsidR="00F21242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039" w:type="dxa"/>
            <w:vAlign w:val="center"/>
          </w:tcPr>
          <w:p w:rsidR="00F21242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Замена старых водопроводных сетей в СП «Деревня Сени» на новые трубы из </w:t>
            </w:r>
            <w:proofErr w:type="spellStart"/>
            <w:proofErr w:type="gramStart"/>
            <w:r>
              <w:rPr>
                <w:sz w:val="22"/>
              </w:rPr>
              <w:t>п</w:t>
            </w:r>
            <w:proofErr w:type="spellEnd"/>
            <w:proofErr w:type="gramEnd"/>
            <w:r>
              <w:rPr>
                <w:sz w:val="22"/>
              </w:rPr>
              <w:t>/э</w:t>
            </w:r>
          </w:p>
        </w:tc>
        <w:tc>
          <w:tcPr>
            <w:tcW w:w="1824" w:type="dxa"/>
            <w:vAlign w:val="center"/>
          </w:tcPr>
          <w:p w:rsidR="00F21242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Замена водопроводных сетей</w:t>
            </w:r>
          </w:p>
        </w:tc>
        <w:tc>
          <w:tcPr>
            <w:tcW w:w="138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2 350</w:t>
            </w:r>
          </w:p>
        </w:tc>
        <w:tc>
          <w:tcPr>
            <w:tcW w:w="75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2 350</w:t>
            </w:r>
          </w:p>
        </w:tc>
        <w:tc>
          <w:tcPr>
            <w:tcW w:w="841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8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1242" w:rsidRPr="002954AC" w:rsidTr="004D565F">
        <w:trPr>
          <w:cantSplit/>
          <w:tblHeader/>
        </w:trPr>
        <w:tc>
          <w:tcPr>
            <w:tcW w:w="542" w:type="dxa"/>
            <w:vAlign w:val="center"/>
          </w:tcPr>
          <w:p w:rsidR="00F21242" w:rsidRDefault="00D458D7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039" w:type="dxa"/>
            <w:vAlign w:val="center"/>
          </w:tcPr>
          <w:p w:rsidR="00F21242" w:rsidRPr="00A44B0E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 w:rsidRPr="00A44B0E">
              <w:rPr>
                <w:sz w:val="22"/>
              </w:rPr>
              <w:t>Установка запорной отключающей арматуры</w:t>
            </w:r>
          </w:p>
        </w:tc>
        <w:tc>
          <w:tcPr>
            <w:tcW w:w="1824" w:type="dxa"/>
            <w:vAlign w:val="center"/>
          </w:tcPr>
          <w:p w:rsidR="00F21242" w:rsidRPr="00A44B0E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 w:rsidRPr="00A44B0E">
              <w:rPr>
                <w:sz w:val="22"/>
              </w:rPr>
              <w:t>Реконструкция системы водоснабжения</w:t>
            </w:r>
          </w:p>
        </w:tc>
        <w:tc>
          <w:tcPr>
            <w:tcW w:w="1384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75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3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841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798" w:type="dxa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44B0E" w:rsidRPr="002954AC" w:rsidTr="004D565F">
        <w:trPr>
          <w:cantSplit/>
          <w:tblHeader/>
        </w:trPr>
        <w:tc>
          <w:tcPr>
            <w:tcW w:w="542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039" w:type="dxa"/>
            <w:vAlign w:val="center"/>
          </w:tcPr>
          <w:p w:rsidR="00A44B0E" w:rsidRPr="00A44B0E" w:rsidRDefault="00A44B0E" w:rsidP="00A44B0E">
            <w:pPr>
              <w:pStyle w:val="a9"/>
              <w:spacing w:line="240" w:lineRule="auto"/>
              <w:rPr>
                <w:sz w:val="22"/>
              </w:rPr>
            </w:pPr>
            <w:r w:rsidRPr="00A44B0E">
              <w:rPr>
                <w:sz w:val="22"/>
              </w:rPr>
              <w:t xml:space="preserve">Строительство водонапорной башни в д. </w:t>
            </w:r>
            <w:proofErr w:type="spellStart"/>
            <w:r w:rsidRPr="00A44B0E">
              <w:rPr>
                <w:sz w:val="22"/>
              </w:rPr>
              <w:t>Куприяново</w:t>
            </w:r>
            <w:proofErr w:type="spellEnd"/>
          </w:p>
        </w:tc>
        <w:tc>
          <w:tcPr>
            <w:tcW w:w="1824" w:type="dxa"/>
            <w:vAlign w:val="center"/>
          </w:tcPr>
          <w:p w:rsidR="00A44B0E" w:rsidRP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 w:rsidRPr="00A44B0E">
              <w:rPr>
                <w:sz w:val="22"/>
              </w:rPr>
              <w:t>Проектные работы и строительство</w:t>
            </w:r>
          </w:p>
        </w:tc>
        <w:tc>
          <w:tcPr>
            <w:tcW w:w="1384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  <w:tc>
          <w:tcPr>
            <w:tcW w:w="754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41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98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1 000</w:t>
            </w: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  <w:tc>
          <w:tcPr>
            <w:tcW w:w="693" w:type="dxa"/>
            <w:vAlign w:val="center"/>
          </w:tcPr>
          <w:p w:rsidR="00A44B0E" w:rsidRDefault="00A44B0E" w:rsidP="00F14C6C">
            <w:pPr>
              <w:pStyle w:val="a9"/>
              <w:spacing w:line="240" w:lineRule="auto"/>
              <w:rPr>
                <w:sz w:val="22"/>
              </w:rPr>
            </w:pPr>
          </w:p>
        </w:tc>
      </w:tr>
      <w:tr w:rsidR="00F21242" w:rsidRPr="002954AC" w:rsidTr="00D5123A">
        <w:trPr>
          <w:cantSplit/>
        </w:trPr>
        <w:tc>
          <w:tcPr>
            <w:tcW w:w="542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b/>
                <w:sz w:val="22"/>
              </w:rPr>
            </w:pPr>
          </w:p>
        </w:tc>
        <w:tc>
          <w:tcPr>
            <w:tcW w:w="3039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b/>
                <w:sz w:val="22"/>
              </w:rPr>
            </w:pPr>
            <w:r w:rsidRPr="002954AC">
              <w:rPr>
                <w:b/>
                <w:sz w:val="22"/>
              </w:rPr>
              <w:t>Итого</w:t>
            </w:r>
          </w:p>
        </w:tc>
        <w:tc>
          <w:tcPr>
            <w:tcW w:w="1824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b/>
                <w:sz w:val="22"/>
              </w:rPr>
            </w:pPr>
            <w:r w:rsidRPr="002954AC">
              <w:rPr>
                <w:b/>
                <w:sz w:val="22"/>
              </w:rPr>
              <w:t>-</w:t>
            </w:r>
          </w:p>
        </w:tc>
        <w:tc>
          <w:tcPr>
            <w:tcW w:w="1384" w:type="dxa"/>
            <w:vAlign w:val="center"/>
          </w:tcPr>
          <w:p w:rsidR="00F21242" w:rsidRPr="002954AC" w:rsidRDefault="00A44B0E" w:rsidP="002157FE">
            <w:pPr>
              <w:pStyle w:val="a9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5 300</w:t>
            </w:r>
          </w:p>
        </w:tc>
        <w:tc>
          <w:tcPr>
            <w:tcW w:w="754" w:type="dxa"/>
            <w:shd w:val="clear" w:color="auto" w:fill="auto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53" w:type="dxa"/>
            <w:shd w:val="clear" w:color="auto" w:fill="auto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3 250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900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F21242" w:rsidRPr="002954AC" w:rsidRDefault="00A44B0E" w:rsidP="00F14C6C">
            <w:pPr>
              <w:pStyle w:val="a9"/>
              <w:spacing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1 150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93" w:type="dxa"/>
            <w:vAlign w:val="center"/>
          </w:tcPr>
          <w:p w:rsidR="00F21242" w:rsidRPr="002954AC" w:rsidRDefault="00F21242" w:rsidP="00F14C6C">
            <w:pPr>
              <w:pStyle w:val="a9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F21242" w:rsidRPr="002954AC" w:rsidTr="00C6007C">
        <w:trPr>
          <w:cantSplit/>
        </w:trPr>
        <w:tc>
          <w:tcPr>
            <w:tcW w:w="14786" w:type="dxa"/>
            <w:gridSpan w:val="15"/>
            <w:vAlign w:val="center"/>
          </w:tcPr>
          <w:p w:rsidR="00F21242" w:rsidRPr="00E04420" w:rsidRDefault="00F21242" w:rsidP="00E04420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Ориентировочный объем инвестиций определен в ценах 2013 года, должен быть уточнен после разработки проектно-сметной документации </w:t>
            </w:r>
          </w:p>
        </w:tc>
      </w:tr>
    </w:tbl>
    <w:p w:rsidR="005C220B" w:rsidRDefault="005C220B" w:rsidP="00E04420">
      <w:pPr>
        <w:pStyle w:val="a8"/>
        <w:ind w:left="284" w:right="-1" w:firstLine="0"/>
        <w:rPr>
          <w:rFonts w:ascii="Times New Roman" w:hAnsi="Times New Roman" w:cs="Times New Roman"/>
          <w:sz w:val="28"/>
          <w:szCs w:val="28"/>
        </w:rPr>
      </w:pPr>
    </w:p>
    <w:p w:rsidR="005C220B" w:rsidRDefault="005C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220B" w:rsidRDefault="005C220B" w:rsidP="005C220B">
      <w:pPr>
        <w:pStyle w:val="a8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  <w:sectPr w:rsidR="005C220B" w:rsidSect="00E04420"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5C220B" w:rsidRDefault="005C220B" w:rsidP="005C220B">
      <w:pPr>
        <w:pStyle w:val="a8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области водоотведения.</w:t>
      </w:r>
    </w:p>
    <w:p w:rsidR="005C220B" w:rsidRPr="005C220B" w:rsidRDefault="005C220B" w:rsidP="005C220B">
      <w:pPr>
        <w:ind w:left="0" w:right="-1" w:firstLine="0"/>
        <w:rPr>
          <w:rFonts w:ascii="Times New Roman" w:hAnsi="Times New Roman" w:cs="Times New Roman"/>
          <w:sz w:val="28"/>
          <w:szCs w:val="28"/>
        </w:rPr>
      </w:pPr>
    </w:p>
    <w:p w:rsidR="00E04420" w:rsidRDefault="005C220B" w:rsidP="005C220B">
      <w:pPr>
        <w:pStyle w:val="a8"/>
        <w:numPr>
          <w:ilvl w:val="0"/>
          <w:numId w:val="3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детальный анализ текущего состояния в сфере водоотведения каждого населенного пункта. Произвести гидрологические исследования и расчет фоновых концентраций существующих и проектируемых выпусков. Установить счетчики на очистных сооружениях канализации с целью установления производительности насоса</w:t>
      </w:r>
      <w:r w:rsidR="00F21242">
        <w:rPr>
          <w:rFonts w:ascii="Times New Roman" w:hAnsi="Times New Roman" w:cs="Times New Roman"/>
          <w:sz w:val="28"/>
          <w:szCs w:val="28"/>
        </w:rPr>
        <w:t>;</w:t>
      </w:r>
    </w:p>
    <w:p w:rsidR="00F21242" w:rsidRDefault="00F21242" w:rsidP="005C220B">
      <w:pPr>
        <w:pStyle w:val="a8"/>
        <w:numPr>
          <w:ilvl w:val="0"/>
          <w:numId w:val="3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инвентаризацию и анкетирование канализационного хозяйства промышленных предприятий и всех водопользователей;</w:t>
      </w:r>
    </w:p>
    <w:p w:rsidR="00F21242" w:rsidRDefault="00F21242" w:rsidP="005C220B">
      <w:pPr>
        <w:pStyle w:val="a8"/>
        <w:numPr>
          <w:ilvl w:val="0"/>
          <w:numId w:val="3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химические анализы имеющихся стоков по деревням и решить вопрос по очистке стоков;</w:t>
      </w:r>
    </w:p>
    <w:p w:rsidR="00D06CEC" w:rsidRDefault="00D06CEC" w:rsidP="005C220B">
      <w:pPr>
        <w:pStyle w:val="a8"/>
        <w:numPr>
          <w:ilvl w:val="0"/>
          <w:numId w:val="3"/>
        </w:numPr>
        <w:ind w:left="284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индивидуальных очистных сооружений и септиков на всех потребителях СП «Деревня Сени»</w:t>
      </w:r>
    </w:p>
    <w:p w:rsidR="00F21242" w:rsidRDefault="00F21242" w:rsidP="00F21242">
      <w:pPr>
        <w:ind w:left="-76" w:right="-1" w:firstLine="0"/>
        <w:rPr>
          <w:rFonts w:ascii="Times New Roman" w:hAnsi="Times New Roman" w:cs="Times New Roman"/>
          <w:sz w:val="28"/>
          <w:szCs w:val="28"/>
        </w:rPr>
      </w:pPr>
    </w:p>
    <w:p w:rsidR="00F21242" w:rsidRDefault="00F21242" w:rsidP="00F21242">
      <w:pPr>
        <w:ind w:left="-76" w:right="-1" w:firstLine="0"/>
        <w:rPr>
          <w:rFonts w:ascii="Times New Roman" w:hAnsi="Times New Roman" w:cs="Times New Roman"/>
          <w:sz w:val="28"/>
          <w:szCs w:val="28"/>
        </w:rPr>
      </w:pPr>
      <w:r w:rsidRPr="00F21242">
        <w:rPr>
          <w:rFonts w:ascii="Times New Roman" w:hAnsi="Times New Roman" w:cs="Times New Roman"/>
          <w:sz w:val="28"/>
          <w:szCs w:val="28"/>
        </w:rPr>
        <w:t xml:space="preserve">Результаты оценки капитальных затрат на проведение мероприятий по реконструкции системы водоотведения с.п. </w:t>
      </w:r>
      <w:proofErr w:type="gramStart"/>
      <w:r w:rsidRPr="00F21242">
        <w:rPr>
          <w:rFonts w:ascii="Times New Roman" w:hAnsi="Times New Roman" w:cs="Times New Roman"/>
          <w:sz w:val="28"/>
          <w:szCs w:val="28"/>
        </w:rPr>
        <w:t xml:space="preserve">«Деревня </w:t>
      </w:r>
      <w:r>
        <w:rPr>
          <w:rFonts w:ascii="Times New Roman" w:hAnsi="Times New Roman" w:cs="Times New Roman"/>
          <w:sz w:val="28"/>
          <w:szCs w:val="28"/>
        </w:rPr>
        <w:t>Сени</w:t>
      </w:r>
      <w:r w:rsidRPr="00F21242">
        <w:rPr>
          <w:rFonts w:ascii="Times New Roman" w:hAnsi="Times New Roman" w:cs="Times New Roman"/>
          <w:sz w:val="28"/>
          <w:szCs w:val="28"/>
        </w:rPr>
        <w:t>»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ниже</w:t>
      </w:r>
      <w:r w:rsidRPr="00F21242">
        <w:rPr>
          <w:rFonts w:ascii="Times New Roman" w:hAnsi="Times New Roman" w:cs="Times New Roman"/>
          <w:sz w:val="28"/>
          <w:szCs w:val="28"/>
        </w:rPr>
        <w:t xml:space="preserve"> в табл.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1242">
        <w:rPr>
          <w:rFonts w:ascii="Times New Roman" w:hAnsi="Times New Roman" w:cs="Times New Roman"/>
          <w:sz w:val="28"/>
          <w:szCs w:val="28"/>
        </w:rPr>
        <w:t>. (уточняются в первом квартале 2014 г. по результатам разрабатываемой программы комплексного развития систем коммунальной инфраструктуры с.п.</w:t>
      </w:r>
      <w:proofErr w:type="gramEnd"/>
      <w:r w:rsidRPr="00F212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242">
        <w:rPr>
          <w:rFonts w:ascii="Times New Roman" w:hAnsi="Times New Roman" w:cs="Times New Roman"/>
          <w:sz w:val="28"/>
          <w:szCs w:val="28"/>
        </w:rPr>
        <w:t xml:space="preserve">«Деревня </w:t>
      </w:r>
      <w:r>
        <w:rPr>
          <w:rFonts w:ascii="Times New Roman" w:hAnsi="Times New Roman" w:cs="Times New Roman"/>
          <w:sz w:val="28"/>
          <w:szCs w:val="28"/>
        </w:rPr>
        <w:t>Сени</w:t>
      </w:r>
      <w:r w:rsidRPr="00F21242">
        <w:rPr>
          <w:rFonts w:ascii="Times New Roman" w:hAnsi="Times New Roman" w:cs="Times New Roman"/>
          <w:sz w:val="28"/>
          <w:szCs w:val="28"/>
        </w:rPr>
        <w:t>» в части водоотведения).</w:t>
      </w:r>
      <w:proofErr w:type="gramEnd"/>
    </w:p>
    <w:p w:rsidR="00F21242" w:rsidRDefault="00F21242" w:rsidP="00F21242">
      <w:pPr>
        <w:ind w:left="-76" w:right="-1" w:firstLine="0"/>
        <w:rPr>
          <w:rFonts w:ascii="Times New Roman" w:hAnsi="Times New Roman" w:cs="Times New Roman"/>
          <w:sz w:val="28"/>
          <w:szCs w:val="28"/>
        </w:rPr>
      </w:pPr>
    </w:p>
    <w:p w:rsidR="00F21242" w:rsidRDefault="00F212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242" w:rsidRDefault="00F21242" w:rsidP="00F21242">
      <w:pPr>
        <w:ind w:left="-76" w:right="-1" w:firstLine="0"/>
        <w:rPr>
          <w:sz w:val="28"/>
          <w:szCs w:val="28"/>
        </w:rPr>
        <w:sectPr w:rsidR="00F21242" w:rsidSect="005C220B">
          <w:pgSz w:w="11906" w:h="16838"/>
          <w:pgMar w:top="1134" w:right="851" w:bottom="1134" w:left="851" w:header="709" w:footer="709" w:gutter="0"/>
          <w:cols w:space="708"/>
          <w:titlePg/>
          <w:docGrid w:linePitch="360"/>
        </w:sectPr>
      </w:pPr>
    </w:p>
    <w:p w:rsidR="00F21242" w:rsidRDefault="00F21242" w:rsidP="00F21242">
      <w:pPr>
        <w:pStyle w:val="a8"/>
        <w:ind w:left="284" w:right="-1" w:firstLine="0"/>
        <w:rPr>
          <w:rFonts w:ascii="Times New Roman" w:hAnsi="Times New Roman" w:cs="Times New Roman"/>
          <w:sz w:val="28"/>
          <w:szCs w:val="28"/>
        </w:rPr>
      </w:pPr>
      <w:r w:rsidRPr="00F21242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1242">
        <w:rPr>
          <w:rFonts w:ascii="Times New Roman" w:hAnsi="Times New Roman" w:cs="Times New Roman"/>
          <w:sz w:val="28"/>
          <w:szCs w:val="28"/>
        </w:rPr>
        <w:t>. План мероприятий по новому строительству и реконструкции объектов централизованной системы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D8">
        <w:rPr>
          <w:rFonts w:ascii="Times New Roman" w:hAnsi="Times New Roman" w:cs="Times New Roman"/>
          <w:sz w:val="28"/>
          <w:szCs w:val="28"/>
        </w:rPr>
        <w:t>(тыс. руб., без НДС)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6210"/>
        <w:gridCol w:w="2317"/>
        <w:gridCol w:w="1468"/>
        <w:gridCol w:w="1005"/>
        <w:gridCol w:w="1005"/>
        <w:gridCol w:w="1006"/>
        <w:gridCol w:w="1214"/>
      </w:tblGrid>
      <w:tr w:rsidR="00F21242" w:rsidRPr="0056701E" w:rsidTr="001F620F">
        <w:trPr>
          <w:trHeight w:val="635"/>
          <w:tblHeader/>
        </w:trPr>
        <w:tc>
          <w:tcPr>
            <w:tcW w:w="561" w:type="dxa"/>
            <w:vMerge w:val="restart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 xml:space="preserve">№ </w:t>
            </w:r>
            <w:proofErr w:type="spellStart"/>
            <w:proofErr w:type="gramStart"/>
            <w:r w:rsidRPr="0056701E">
              <w:rPr>
                <w:szCs w:val="24"/>
              </w:rPr>
              <w:t>п</w:t>
            </w:r>
            <w:proofErr w:type="spellEnd"/>
            <w:proofErr w:type="gramEnd"/>
            <w:r w:rsidRPr="0056701E">
              <w:rPr>
                <w:szCs w:val="24"/>
              </w:rPr>
              <w:t>/</w:t>
            </w:r>
            <w:proofErr w:type="spellStart"/>
            <w:r w:rsidRPr="0056701E">
              <w:rPr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vMerge w:val="restart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Наименование мероприятия</w:t>
            </w:r>
          </w:p>
        </w:tc>
        <w:tc>
          <w:tcPr>
            <w:tcW w:w="2317" w:type="dxa"/>
            <w:vMerge w:val="restart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 xml:space="preserve">Объемы работ, планируемых </w:t>
            </w:r>
            <w:r w:rsidRPr="0056701E">
              <w:rPr>
                <w:szCs w:val="24"/>
              </w:rPr>
              <w:br/>
              <w:t>к выполнению</w:t>
            </w:r>
          </w:p>
        </w:tc>
        <w:tc>
          <w:tcPr>
            <w:tcW w:w="1468" w:type="dxa"/>
            <w:vMerge w:val="restart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Стоимость, тыс. руб.</w:t>
            </w:r>
          </w:p>
        </w:tc>
        <w:tc>
          <w:tcPr>
            <w:tcW w:w="4230" w:type="dxa"/>
            <w:gridSpan w:val="4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Прогнозируемый объём финансирования по годам</w:t>
            </w:r>
          </w:p>
        </w:tc>
      </w:tr>
      <w:tr w:rsidR="00F21242" w:rsidRPr="0056701E" w:rsidTr="001F620F">
        <w:trPr>
          <w:trHeight w:val="146"/>
          <w:tblHeader/>
        </w:trPr>
        <w:tc>
          <w:tcPr>
            <w:tcW w:w="561" w:type="dxa"/>
            <w:vMerge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</w:p>
        </w:tc>
        <w:tc>
          <w:tcPr>
            <w:tcW w:w="6210" w:type="dxa"/>
            <w:vMerge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</w:p>
        </w:tc>
        <w:tc>
          <w:tcPr>
            <w:tcW w:w="2317" w:type="dxa"/>
            <w:vMerge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</w:p>
        </w:tc>
        <w:tc>
          <w:tcPr>
            <w:tcW w:w="1468" w:type="dxa"/>
            <w:vMerge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2013</w:t>
            </w:r>
          </w:p>
        </w:tc>
        <w:tc>
          <w:tcPr>
            <w:tcW w:w="1005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2014</w:t>
            </w:r>
          </w:p>
        </w:tc>
        <w:tc>
          <w:tcPr>
            <w:tcW w:w="1006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2015</w:t>
            </w:r>
          </w:p>
        </w:tc>
        <w:tc>
          <w:tcPr>
            <w:tcW w:w="1214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2016</w:t>
            </w:r>
          </w:p>
        </w:tc>
      </w:tr>
      <w:tr w:rsidR="00F21242" w:rsidRPr="0056701E" w:rsidTr="001F620F">
        <w:trPr>
          <w:trHeight w:val="306"/>
          <w:tblHeader/>
        </w:trPr>
        <w:tc>
          <w:tcPr>
            <w:tcW w:w="561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2</w:t>
            </w:r>
          </w:p>
        </w:tc>
        <w:tc>
          <w:tcPr>
            <w:tcW w:w="2317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3</w:t>
            </w:r>
          </w:p>
        </w:tc>
        <w:tc>
          <w:tcPr>
            <w:tcW w:w="1468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5</w:t>
            </w:r>
          </w:p>
        </w:tc>
        <w:tc>
          <w:tcPr>
            <w:tcW w:w="1005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6</w:t>
            </w:r>
          </w:p>
        </w:tc>
        <w:tc>
          <w:tcPr>
            <w:tcW w:w="1006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7</w:t>
            </w:r>
          </w:p>
        </w:tc>
        <w:tc>
          <w:tcPr>
            <w:tcW w:w="1214" w:type="dxa"/>
            <w:vAlign w:val="center"/>
          </w:tcPr>
          <w:p w:rsidR="00F21242" w:rsidRPr="0056701E" w:rsidRDefault="00F21242" w:rsidP="00F14C6C">
            <w:pPr>
              <w:pStyle w:val="a9"/>
              <w:rPr>
                <w:szCs w:val="24"/>
              </w:rPr>
            </w:pPr>
            <w:r w:rsidRPr="0056701E">
              <w:rPr>
                <w:szCs w:val="24"/>
              </w:rPr>
              <w:t>8</w:t>
            </w:r>
          </w:p>
        </w:tc>
      </w:tr>
      <w:tr w:rsidR="00A44B0E" w:rsidRPr="0056701E" w:rsidTr="00F14C6C">
        <w:trPr>
          <w:trHeight w:val="306"/>
          <w:tblHeader/>
        </w:trPr>
        <w:tc>
          <w:tcPr>
            <w:tcW w:w="561" w:type="dxa"/>
            <w:vAlign w:val="center"/>
          </w:tcPr>
          <w:p w:rsidR="00A44B0E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210" w:type="dxa"/>
            <w:vAlign w:val="center"/>
          </w:tcPr>
          <w:p w:rsidR="00A44B0E" w:rsidRPr="0056701E" w:rsidRDefault="00A44B0E" w:rsidP="00A44B0E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Строительство Канализационн</w:t>
            </w:r>
            <w:r>
              <w:rPr>
                <w:szCs w:val="24"/>
              </w:rPr>
              <w:t>ой</w:t>
            </w:r>
            <w:r>
              <w:rPr>
                <w:szCs w:val="24"/>
              </w:rPr>
              <w:t xml:space="preserve"> Насосн</w:t>
            </w:r>
            <w:r>
              <w:rPr>
                <w:szCs w:val="24"/>
              </w:rPr>
              <w:t>ой</w:t>
            </w:r>
            <w:r>
              <w:rPr>
                <w:szCs w:val="24"/>
              </w:rPr>
              <w:t xml:space="preserve"> Станци</w:t>
            </w:r>
            <w:r>
              <w:rPr>
                <w:szCs w:val="24"/>
              </w:rPr>
              <w:t>и</w:t>
            </w:r>
            <w:r w:rsidRPr="0056701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 д. </w:t>
            </w:r>
            <w:proofErr w:type="spellStart"/>
            <w:r>
              <w:rPr>
                <w:szCs w:val="24"/>
              </w:rPr>
              <w:t>Лужное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A44B0E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Проектные работы и строительство</w:t>
            </w:r>
          </w:p>
        </w:tc>
        <w:tc>
          <w:tcPr>
            <w:tcW w:w="1468" w:type="dxa"/>
            <w:vAlign w:val="center"/>
          </w:tcPr>
          <w:p w:rsidR="00A44B0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  <w:tc>
          <w:tcPr>
            <w:tcW w:w="1005" w:type="dxa"/>
            <w:vAlign w:val="center"/>
          </w:tcPr>
          <w:p w:rsidR="00A44B0E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A44B0E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  <w:tc>
          <w:tcPr>
            <w:tcW w:w="1006" w:type="dxa"/>
            <w:vAlign w:val="center"/>
          </w:tcPr>
          <w:p w:rsidR="00A44B0E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14" w:type="dxa"/>
            <w:vAlign w:val="center"/>
          </w:tcPr>
          <w:p w:rsidR="00A44B0E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6CEC" w:rsidRPr="0056701E" w:rsidTr="001F620F">
        <w:trPr>
          <w:trHeight w:val="306"/>
          <w:tblHeader/>
        </w:trPr>
        <w:tc>
          <w:tcPr>
            <w:tcW w:w="561" w:type="dxa"/>
            <w:vAlign w:val="center"/>
          </w:tcPr>
          <w:p w:rsidR="00D06CEC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6210" w:type="dxa"/>
            <w:vAlign w:val="center"/>
          </w:tcPr>
          <w:p w:rsidR="00D06CEC" w:rsidRPr="0056701E" w:rsidRDefault="00D06CEC" w:rsidP="00A44B0E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 xml:space="preserve">Строительство </w:t>
            </w:r>
            <w:r w:rsidR="00A44B0E">
              <w:rPr>
                <w:szCs w:val="24"/>
              </w:rPr>
              <w:t>Канализационн</w:t>
            </w:r>
            <w:r w:rsidR="00A44B0E">
              <w:rPr>
                <w:szCs w:val="24"/>
              </w:rPr>
              <w:t>ой</w:t>
            </w:r>
            <w:r w:rsidR="00A44B0E">
              <w:rPr>
                <w:szCs w:val="24"/>
              </w:rPr>
              <w:t xml:space="preserve"> Насосн</w:t>
            </w:r>
            <w:r w:rsidR="00A44B0E">
              <w:rPr>
                <w:szCs w:val="24"/>
              </w:rPr>
              <w:t>ой</w:t>
            </w:r>
            <w:r w:rsidR="00A44B0E">
              <w:rPr>
                <w:szCs w:val="24"/>
              </w:rPr>
              <w:t xml:space="preserve"> Станци</w:t>
            </w:r>
            <w:r w:rsidR="00A44B0E">
              <w:rPr>
                <w:szCs w:val="24"/>
              </w:rPr>
              <w:t>и</w:t>
            </w:r>
            <w:r w:rsidR="00A44B0E" w:rsidRPr="0056701E">
              <w:rPr>
                <w:szCs w:val="24"/>
              </w:rPr>
              <w:t xml:space="preserve"> </w:t>
            </w:r>
            <w:r w:rsidR="00D458D7">
              <w:rPr>
                <w:szCs w:val="24"/>
              </w:rPr>
              <w:t xml:space="preserve">в. д. </w:t>
            </w:r>
            <w:proofErr w:type="spellStart"/>
            <w:r w:rsidR="00D458D7">
              <w:rPr>
                <w:szCs w:val="24"/>
              </w:rPr>
              <w:t>Дурнево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2317" w:type="dxa"/>
            <w:vAlign w:val="center"/>
          </w:tcPr>
          <w:p w:rsidR="00D06CEC" w:rsidRPr="0056701E" w:rsidRDefault="00D06CEC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Проектные работы и строительство</w:t>
            </w:r>
          </w:p>
        </w:tc>
        <w:tc>
          <w:tcPr>
            <w:tcW w:w="1468" w:type="dxa"/>
            <w:vAlign w:val="center"/>
          </w:tcPr>
          <w:p w:rsidR="00D06CEC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  <w:tc>
          <w:tcPr>
            <w:tcW w:w="1005" w:type="dxa"/>
            <w:vAlign w:val="center"/>
          </w:tcPr>
          <w:p w:rsidR="00D06CEC" w:rsidRPr="0056701E" w:rsidRDefault="00D06CEC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5" w:type="dxa"/>
            <w:vAlign w:val="center"/>
          </w:tcPr>
          <w:p w:rsidR="00D06CEC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006" w:type="dxa"/>
            <w:vAlign w:val="center"/>
          </w:tcPr>
          <w:p w:rsidR="00D06CEC" w:rsidRPr="0056701E" w:rsidRDefault="00A44B0E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1 500</w:t>
            </w:r>
          </w:p>
        </w:tc>
        <w:tc>
          <w:tcPr>
            <w:tcW w:w="1214" w:type="dxa"/>
            <w:vAlign w:val="center"/>
          </w:tcPr>
          <w:p w:rsidR="00D06CEC" w:rsidRPr="0056701E" w:rsidRDefault="00D06CEC" w:rsidP="00F14C6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D06CEC" w:rsidRPr="0056701E" w:rsidTr="001F620F">
        <w:trPr>
          <w:trHeight w:val="32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C" w:rsidRPr="0056701E" w:rsidRDefault="00D06CEC" w:rsidP="00F14C6C">
            <w:pPr>
              <w:pStyle w:val="a9"/>
              <w:rPr>
                <w:szCs w:val="24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C" w:rsidRPr="0056701E" w:rsidRDefault="00D06CEC" w:rsidP="00F14C6C">
            <w:pPr>
              <w:pStyle w:val="a9"/>
              <w:rPr>
                <w:b/>
                <w:szCs w:val="24"/>
              </w:rPr>
            </w:pPr>
            <w:r w:rsidRPr="0056701E">
              <w:rPr>
                <w:b/>
                <w:szCs w:val="24"/>
              </w:rPr>
              <w:t>Итого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C" w:rsidRPr="0056701E" w:rsidRDefault="00D06CEC" w:rsidP="00F14C6C">
            <w:pPr>
              <w:pStyle w:val="a9"/>
              <w:rPr>
                <w:b/>
                <w:szCs w:val="24"/>
              </w:rPr>
            </w:pPr>
            <w:r w:rsidRPr="0056701E">
              <w:rPr>
                <w:b/>
                <w:szCs w:val="24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CEC" w:rsidRPr="0056701E" w:rsidRDefault="00D458D7" w:rsidP="00F14C6C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D06CEC">
              <w:rPr>
                <w:b/>
                <w:szCs w:val="24"/>
              </w:rPr>
              <w:t xml:space="preserve"> 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EC" w:rsidRPr="0056701E" w:rsidRDefault="00D06CEC" w:rsidP="00F14C6C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EC" w:rsidRPr="0056701E" w:rsidRDefault="00A44B0E" w:rsidP="00D458D7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1 500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EC" w:rsidRPr="0056701E" w:rsidRDefault="00A44B0E" w:rsidP="00F14C6C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1 500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CEC" w:rsidRPr="0056701E" w:rsidRDefault="00D06CEC" w:rsidP="00F14C6C">
            <w:pPr>
              <w:pStyle w:val="a9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</w:tr>
      <w:tr w:rsidR="00D06CEC" w:rsidRPr="002954AC" w:rsidTr="00F14C6C">
        <w:trPr>
          <w:cantSplit/>
        </w:trPr>
        <w:tc>
          <w:tcPr>
            <w:tcW w:w="14786" w:type="dxa"/>
            <w:gridSpan w:val="8"/>
            <w:vAlign w:val="center"/>
          </w:tcPr>
          <w:p w:rsidR="00D06CEC" w:rsidRPr="00E04420" w:rsidRDefault="00D06CEC" w:rsidP="00F14C6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Ориентировочный объем инвестиций определен в ценах 2013 года, должен быть уточнен после разработки проектно-сметной документации </w:t>
            </w:r>
          </w:p>
        </w:tc>
      </w:tr>
    </w:tbl>
    <w:p w:rsidR="00F21242" w:rsidRPr="00F21242" w:rsidRDefault="00F21242" w:rsidP="00F21242">
      <w:pPr>
        <w:ind w:left="-76" w:right="-1" w:firstLine="0"/>
        <w:rPr>
          <w:rFonts w:ascii="Times New Roman" w:hAnsi="Times New Roman" w:cs="Times New Roman"/>
          <w:sz w:val="28"/>
          <w:szCs w:val="28"/>
        </w:rPr>
      </w:pPr>
    </w:p>
    <w:sectPr w:rsidR="00F21242" w:rsidRPr="00F21242" w:rsidSect="00F21242"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122" w:rsidRDefault="00720122" w:rsidP="00620DAC">
      <w:r>
        <w:separator/>
      </w:r>
    </w:p>
  </w:endnote>
  <w:endnote w:type="continuationSeparator" w:id="0">
    <w:p w:rsidR="00720122" w:rsidRDefault="00720122" w:rsidP="00620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67" w:rsidRDefault="00AE3667" w:rsidP="00AE3667">
    <w:pPr>
      <w:pStyle w:val="a5"/>
      <w:jc w:val="center"/>
    </w:pPr>
    <w:r>
      <w:t>Калуга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122" w:rsidRDefault="00720122" w:rsidP="00620DAC">
      <w:r>
        <w:separator/>
      </w:r>
    </w:p>
  </w:footnote>
  <w:footnote w:type="continuationSeparator" w:id="0">
    <w:p w:rsidR="00720122" w:rsidRDefault="00720122" w:rsidP="00620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AC" w:rsidRDefault="00620DAC">
    <w:pPr>
      <w:pStyle w:val="a3"/>
    </w:pPr>
    <w:r>
      <w:t>Схема водоснабжения и водоотведения СП «Деревня Сени» до 2028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667" w:rsidRDefault="00AE3667" w:rsidP="00AE3667">
    <w:pPr>
      <w:pStyle w:val="a3"/>
    </w:pPr>
    <w:r>
      <w:t>Схема водоснабжения и водоотведения СП «Деревня Сени» до 2028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3F40"/>
    <w:multiLevelType w:val="hybridMultilevel"/>
    <w:tmpl w:val="6FC441B8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">
    <w:nsid w:val="63DF2C28"/>
    <w:multiLevelType w:val="hybridMultilevel"/>
    <w:tmpl w:val="4FA6FE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3F4593A"/>
    <w:multiLevelType w:val="hybridMultilevel"/>
    <w:tmpl w:val="0C66FAE8"/>
    <w:lvl w:ilvl="0" w:tplc="3E744B9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AC"/>
    <w:rsid w:val="00065FB1"/>
    <w:rsid w:val="0009467F"/>
    <w:rsid w:val="000C2A67"/>
    <w:rsid w:val="001D13C8"/>
    <w:rsid w:val="001F620F"/>
    <w:rsid w:val="002157FE"/>
    <w:rsid w:val="002D200C"/>
    <w:rsid w:val="002F7F24"/>
    <w:rsid w:val="00390C94"/>
    <w:rsid w:val="003A7D46"/>
    <w:rsid w:val="003C0804"/>
    <w:rsid w:val="004A32A8"/>
    <w:rsid w:val="00527063"/>
    <w:rsid w:val="0056701E"/>
    <w:rsid w:val="00585B8B"/>
    <w:rsid w:val="005A5573"/>
    <w:rsid w:val="005C220B"/>
    <w:rsid w:val="005C6E6F"/>
    <w:rsid w:val="005E14F7"/>
    <w:rsid w:val="00620DAC"/>
    <w:rsid w:val="00645A56"/>
    <w:rsid w:val="00720122"/>
    <w:rsid w:val="007E1076"/>
    <w:rsid w:val="007F1247"/>
    <w:rsid w:val="009007AF"/>
    <w:rsid w:val="009424EB"/>
    <w:rsid w:val="009B1860"/>
    <w:rsid w:val="00A44B0E"/>
    <w:rsid w:val="00AC743E"/>
    <w:rsid w:val="00AE3667"/>
    <w:rsid w:val="00BC33B1"/>
    <w:rsid w:val="00C03404"/>
    <w:rsid w:val="00C850B2"/>
    <w:rsid w:val="00D06CEC"/>
    <w:rsid w:val="00D458D7"/>
    <w:rsid w:val="00E04420"/>
    <w:rsid w:val="00E25347"/>
    <w:rsid w:val="00E83FEB"/>
    <w:rsid w:val="00F2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4" w:righ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0D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0DAC"/>
  </w:style>
  <w:style w:type="paragraph" w:styleId="a5">
    <w:name w:val="footer"/>
    <w:basedOn w:val="a"/>
    <w:link w:val="a6"/>
    <w:uiPriority w:val="99"/>
    <w:semiHidden/>
    <w:unhideWhenUsed/>
    <w:rsid w:val="00620D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0DAC"/>
  </w:style>
  <w:style w:type="table" w:styleId="a7">
    <w:name w:val="Table Grid"/>
    <w:basedOn w:val="a1"/>
    <w:uiPriority w:val="59"/>
    <w:rsid w:val="00620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C33B1"/>
    <w:pPr>
      <w:ind w:left="720"/>
      <w:contextualSpacing/>
    </w:pPr>
  </w:style>
  <w:style w:type="paragraph" w:styleId="a9">
    <w:name w:val="No Spacing"/>
    <w:qFormat/>
    <w:rsid w:val="00E04420"/>
    <w:pPr>
      <w:spacing w:line="276" w:lineRule="auto"/>
      <w:ind w:left="0" w:right="0" w:firstLine="0"/>
      <w:contextualSpacing/>
      <w:jc w:val="center"/>
    </w:pPr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E04420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2014-01-16T06:31:00Z</dcterms:created>
  <dcterms:modified xsi:type="dcterms:W3CDTF">2014-01-16T09:05:00Z</dcterms:modified>
</cp:coreProperties>
</file>