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E" w:rsidRPr="00296271" w:rsidRDefault="00D6782E" w:rsidP="00D6782E">
      <w:pPr>
        <w:widowControl/>
        <w:ind w:left="2124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</w:t>
      </w:r>
      <w:r w:rsidR="0029627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96271">
        <w:rPr>
          <w:rFonts w:ascii="Times New Roman" w:eastAsia="Times New Roman" w:hAnsi="Times New Roman" w:cs="Times New Roman"/>
          <w:color w:val="auto"/>
          <w:sz w:val="28"/>
        </w:rPr>
        <w:t>КАЛУЖСКАЯ ОБЛАСТЬ</w:t>
      </w:r>
    </w:p>
    <w:p w:rsidR="00D6782E" w:rsidRPr="00296271" w:rsidRDefault="00D6782E" w:rsidP="00D678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296271">
        <w:rPr>
          <w:rFonts w:ascii="Times New Roman" w:eastAsia="Times New Roman" w:hAnsi="Times New Roman" w:cs="Times New Roman"/>
          <w:color w:val="auto"/>
          <w:sz w:val="28"/>
        </w:rPr>
        <w:t>ДЗЕРЖИНСКИЙ РАЙОН</w:t>
      </w:r>
    </w:p>
    <w:p w:rsidR="00D6782E" w:rsidRPr="00296271" w:rsidRDefault="00D6782E" w:rsidP="00D678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296271">
        <w:rPr>
          <w:rFonts w:ascii="Times New Roman" w:eastAsia="Times New Roman" w:hAnsi="Times New Roman" w:cs="Times New Roman"/>
          <w:color w:val="auto"/>
          <w:sz w:val="28"/>
        </w:rPr>
        <w:t>МУНИЦИПАЛЬНОЕ ОБРАЗОВАНИЕ</w:t>
      </w:r>
    </w:p>
    <w:p w:rsidR="00D6782E" w:rsidRPr="00296271" w:rsidRDefault="00D6782E" w:rsidP="00D6782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296271">
        <w:rPr>
          <w:rFonts w:ascii="Times New Roman" w:eastAsia="Times New Roman" w:hAnsi="Times New Roman" w:cs="Times New Roman"/>
          <w:color w:val="auto"/>
          <w:sz w:val="28"/>
        </w:rPr>
        <w:t>СЕЛЬСКОЕ ПОСЕЛЕНИЕ «ДЕРЕВНЯ БАРСУКИ»</w:t>
      </w:r>
    </w:p>
    <w:p w:rsidR="00D6782E" w:rsidRPr="00D6782E" w:rsidRDefault="00D6782E" w:rsidP="00D6782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96271">
        <w:rPr>
          <w:rFonts w:ascii="Times New Roman" w:eastAsia="Times New Roman" w:hAnsi="Times New Roman" w:cs="Times New Roman"/>
          <w:color w:val="auto"/>
          <w:sz w:val="28"/>
        </w:rPr>
        <w:t>СЕЛЬСКАЯ ДУМА</w:t>
      </w:r>
    </w:p>
    <w:p w:rsidR="00D6782E" w:rsidRDefault="00D6782E" w:rsidP="00906F27">
      <w:pPr>
        <w:pStyle w:val="20"/>
        <w:shd w:val="clear" w:color="auto" w:fill="auto"/>
        <w:spacing w:before="0" w:after="337" w:line="270" w:lineRule="exact"/>
        <w:ind w:right="-123"/>
        <w:rPr>
          <w:rStyle w:val="2"/>
          <w:b/>
          <w:bCs/>
          <w:color w:val="000000"/>
          <w:sz w:val="28"/>
          <w:szCs w:val="28"/>
        </w:rPr>
      </w:pPr>
    </w:p>
    <w:p w:rsidR="00906F27" w:rsidRPr="00846EF6" w:rsidRDefault="00906F27" w:rsidP="00906F27">
      <w:pPr>
        <w:pStyle w:val="20"/>
        <w:shd w:val="clear" w:color="auto" w:fill="auto"/>
        <w:spacing w:before="0" w:after="337" w:line="270" w:lineRule="exact"/>
        <w:ind w:right="-123"/>
        <w:rPr>
          <w:sz w:val="28"/>
          <w:szCs w:val="28"/>
        </w:rPr>
      </w:pPr>
      <w:r w:rsidRPr="00846EF6">
        <w:rPr>
          <w:rStyle w:val="2"/>
          <w:b/>
          <w:bCs/>
          <w:color w:val="000000"/>
          <w:sz w:val="28"/>
          <w:szCs w:val="28"/>
        </w:rPr>
        <w:t>РЕШЕНИЕ</w:t>
      </w:r>
    </w:p>
    <w:p w:rsidR="00906F27" w:rsidRPr="00846EF6" w:rsidRDefault="00906F27" w:rsidP="00D6782E">
      <w:pPr>
        <w:pStyle w:val="a4"/>
        <w:shd w:val="clear" w:color="auto" w:fill="auto"/>
        <w:tabs>
          <w:tab w:val="left" w:pos="2325"/>
          <w:tab w:val="left" w:pos="5532"/>
          <w:tab w:val="left" w:pos="8397"/>
        </w:tabs>
        <w:spacing w:after="611" w:line="270" w:lineRule="exact"/>
        <w:ind w:left="40" w:right="-123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</w:t>
      </w:r>
      <w:r w:rsidR="00296271">
        <w:rPr>
          <w:rStyle w:val="a3"/>
          <w:color w:val="000000"/>
          <w:sz w:val="28"/>
          <w:szCs w:val="28"/>
        </w:rPr>
        <w:t>22</w:t>
      </w:r>
      <w:r>
        <w:rPr>
          <w:rStyle w:val="a3"/>
          <w:color w:val="000000"/>
          <w:sz w:val="28"/>
          <w:szCs w:val="28"/>
        </w:rPr>
        <w:t>»</w:t>
      </w:r>
      <w:r w:rsidR="00F6139A">
        <w:rPr>
          <w:rStyle w:val="a3"/>
          <w:color w:val="000000"/>
          <w:sz w:val="28"/>
          <w:szCs w:val="28"/>
        </w:rPr>
        <w:t xml:space="preserve"> </w:t>
      </w:r>
      <w:r w:rsidR="00296271">
        <w:rPr>
          <w:rStyle w:val="a3"/>
          <w:color w:val="000000"/>
          <w:sz w:val="28"/>
          <w:szCs w:val="28"/>
        </w:rPr>
        <w:t>12.</w:t>
      </w:r>
      <w:r w:rsidRPr="00846EF6">
        <w:rPr>
          <w:rStyle w:val="a3"/>
          <w:color w:val="000000"/>
          <w:sz w:val="28"/>
          <w:szCs w:val="28"/>
        </w:rPr>
        <w:t>20</w:t>
      </w:r>
      <w:r w:rsidR="00296271">
        <w:rPr>
          <w:rStyle w:val="a3"/>
          <w:color w:val="000000"/>
          <w:sz w:val="28"/>
          <w:szCs w:val="28"/>
        </w:rPr>
        <w:t>20</w:t>
      </w:r>
      <w:r w:rsidR="00D6782E">
        <w:rPr>
          <w:rStyle w:val="a3"/>
          <w:color w:val="000000"/>
          <w:sz w:val="28"/>
          <w:szCs w:val="28"/>
        </w:rPr>
        <w:t>г.</w:t>
      </w:r>
      <w:r w:rsidRPr="00846EF6">
        <w:rPr>
          <w:rStyle w:val="a3"/>
          <w:color w:val="000000"/>
          <w:sz w:val="28"/>
          <w:szCs w:val="28"/>
        </w:rPr>
        <w:tab/>
      </w:r>
      <w:r w:rsidR="00D6782E">
        <w:rPr>
          <w:rStyle w:val="a3"/>
          <w:color w:val="000000"/>
          <w:sz w:val="28"/>
          <w:szCs w:val="28"/>
        </w:rPr>
        <w:t xml:space="preserve">                   </w:t>
      </w:r>
      <w:r w:rsidR="00296271">
        <w:rPr>
          <w:rStyle w:val="a3"/>
          <w:color w:val="000000"/>
          <w:sz w:val="28"/>
          <w:szCs w:val="28"/>
        </w:rPr>
        <w:t xml:space="preserve">                                                  </w:t>
      </w:r>
      <w:r w:rsidR="00D6782E">
        <w:rPr>
          <w:rStyle w:val="a3"/>
          <w:color w:val="000000"/>
          <w:sz w:val="28"/>
          <w:szCs w:val="28"/>
        </w:rPr>
        <w:t xml:space="preserve"> № </w:t>
      </w:r>
      <w:r w:rsidR="00F6139A">
        <w:rPr>
          <w:rStyle w:val="a3"/>
          <w:color w:val="000000"/>
          <w:sz w:val="28"/>
          <w:szCs w:val="28"/>
        </w:rPr>
        <w:t>3</w:t>
      </w:r>
      <w:r w:rsidR="00DF2F1A">
        <w:rPr>
          <w:rStyle w:val="a3"/>
          <w:color w:val="000000"/>
          <w:sz w:val="28"/>
          <w:szCs w:val="28"/>
        </w:rPr>
        <w:t>3</w:t>
      </w:r>
      <w:r w:rsidR="00D6782E">
        <w:rPr>
          <w:rStyle w:val="a3"/>
          <w:color w:val="000000"/>
          <w:sz w:val="28"/>
          <w:szCs w:val="28"/>
        </w:rPr>
        <w:tab/>
        <w:t xml:space="preserve"> </w:t>
      </w:r>
    </w:p>
    <w:p w:rsidR="00906F27" w:rsidRPr="00846EF6" w:rsidRDefault="00906F27" w:rsidP="00906F27">
      <w:pPr>
        <w:pStyle w:val="20"/>
        <w:shd w:val="clear" w:color="auto" w:fill="auto"/>
        <w:spacing w:before="0" w:after="0" w:line="322" w:lineRule="exact"/>
        <w:ind w:right="-123"/>
        <w:rPr>
          <w:sz w:val="28"/>
          <w:szCs w:val="28"/>
        </w:rPr>
      </w:pPr>
      <w:r w:rsidRPr="00846EF6">
        <w:rPr>
          <w:rStyle w:val="2"/>
          <w:b/>
          <w:bCs/>
          <w:color w:val="000000"/>
          <w:sz w:val="28"/>
          <w:szCs w:val="28"/>
        </w:rPr>
        <w:t>«ОБ УТВЕРЖДЕНИИ ПОЛОЖЕНИЯ О КОМИССИИ ПО СОБЛЮДЕНИЮ ТРЕБОВАНИЙ К СЛУЖЕБНОМУ ПОВЕДЕНИЮ</w:t>
      </w:r>
    </w:p>
    <w:p w:rsidR="00906F27" w:rsidRPr="00846EF6" w:rsidRDefault="00906F27" w:rsidP="00906F27">
      <w:pPr>
        <w:pStyle w:val="20"/>
        <w:shd w:val="clear" w:color="auto" w:fill="auto"/>
        <w:spacing w:before="0" w:after="244" w:line="322" w:lineRule="exact"/>
        <w:ind w:right="-123"/>
        <w:rPr>
          <w:sz w:val="28"/>
          <w:szCs w:val="28"/>
        </w:rPr>
      </w:pPr>
      <w:r w:rsidRPr="00846EF6">
        <w:rPr>
          <w:rStyle w:val="2"/>
          <w:b/>
          <w:bCs/>
          <w:color w:val="000000"/>
          <w:sz w:val="28"/>
          <w:szCs w:val="28"/>
        </w:rPr>
        <w:t xml:space="preserve">ГЛАВЫ АДМИНИСТРАЦИИ </w:t>
      </w:r>
      <w:r w:rsidR="00D6782E">
        <w:rPr>
          <w:rStyle w:val="2"/>
          <w:b/>
          <w:bCs/>
          <w:color w:val="000000"/>
          <w:sz w:val="28"/>
          <w:szCs w:val="28"/>
        </w:rPr>
        <w:t>СЕЛЬСКОГО ПОСЕЛЕНИЯ «ДЕРЕВНЯ БАРСУКИ</w:t>
      </w:r>
      <w:proofErr w:type="gramStart"/>
      <w:r w:rsidR="00D6782E">
        <w:rPr>
          <w:rStyle w:val="2"/>
          <w:b/>
          <w:bCs/>
          <w:color w:val="000000"/>
          <w:sz w:val="28"/>
          <w:szCs w:val="28"/>
        </w:rPr>
        <w:t>»</w:t>
      </w:r>
      <w:r w:rsidRPr="00846EF6">
        <w:rPr>
          <w:rStyle w:val="2"/>
          <w:b/>
          <w:bCs/>
          <w:color w:val="000000"/>
          <w:sz w:val="28"/>
          <w:szCs w:val="28"/>
        </w:rPr>
        <w:t>И</w:t>
      </w:r>
      <w:proofErr w:type="gramEnd"/>
      <w:r w:rsidRPr="00846EF6">
        <w:rPr>
          <w:rStyle w:val="2"/>
          <w:b/>
          <w:bCs/>
          <w:color w:val="000000"/>
          <w:sz w:val="28"/>
          <w:szCs w:val="28"/>
        </w:rPr>
        <w:t xml:space="preserve"> УРЕГУЛИРОВАНИЮ КОНФЛИКТА ИНТЕРЕСОВ»</w:t>
      </w:r>
    </w:p>
    <w:p w:rsidR="00906F27" w:rsidRPr="0036469E" w:rsidRDefault="00906F27" w:rsidP="00D6782E">
      <w:pPr>
        <w:pStyle w:val="a4"/>
        <w:shd w:val="clear" w:color="auto" w:fill="auto"/>
        <w:spacing w:after="218" w:line="317" w:lineRule="exact"/>
        <w:ind w:left="40" w:right="-123" w:firstLine="74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D6782E" w:rsidRPr="0036469E">
        <w:rPr>
          <w:rStyle w:val="a5"/>
          <w:i w:val="0"/>
          <w:color w:val="000000"/>
          <w:sz w:val="24"/>
          <w:szCs w:val="24"/>
        </w:rPr>
        <w:t>МО, Сельская Дума сельского поселения «Деревня Барсуки»</w:t>
      </w:r>
      <w:proofErr w:type="gramEnd"/>
      <w:r w:rsidR="00D6782E" w:rsidRPr="0036469E">
        <w:rPr>
          <w:rStyle w:val="a5"/>
          <w:color w:val="000000"/>
          <w:sz w:val="24"/>
          <w:szCs w:val="24"/>
        </w:rPr>
        <w:t xml:space="preserve"> </w:t>
      </w:r>
      <w:r w:rsidRPr="0036469E">
        <w:rPr>
          <w:rStyle w:val="a3"/>
          <w:b/>
          <w:color w:val="000000"/>
          <w:sz w:val="24"/>
          <w:szCs w:val="24"/>
        </w:rPr>
        <w:t>РЕШИЛА</w:t>
      </w:r>
      <w:r w:rsidRPr="0036469E">
        <w:rPr>
          <w:rStyle w:val="a3"/>
          <w:color w:val="000000"/>
          <w:sz w:val="24"/>
          <w:szCs w:val="24"/>
        </w:rPr>
        <w:t>:</w:t>
      </w:r>
    </w:p>
    <w:p w:rsidR="00906F27" w:rsidRPr="0036469E" w:rsidRDefault="00906F27" w:rsidP="00906F27">
      <w:pPr>
        <w:pStyle w:val="a4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17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D6782E" w:rsidRPr="0036469E">
        <w:rPr>
          <w:rStyle w:val="a5"/>
          <w:i w:val="0"/>
          <w:color w:val="000000"/>
          <w:sz w:val="24"/>
          <w:szCs w:val="24"/>
        </w:rPr>
        <w:t xml:space="preserve">сельского поселения «Деревня Барсуки» </w:t>
      </w:r>
      <w:r w:rsidRPr="0036469E">
        <w:rPr>
          <w:rStyle w:val="a3"/>
          <w:color w:val="000000"/>
          <w:sz w:val="24"/>
          <w:szCs w:val="24"/>
        </w:rPr>
        <w:t xml:space="preserve"> и по урегулированию конфликта интересов (Приложение № 1).</w:t>
      </w:r>
    </w:p>
    <w:p w:rsidR="00906F27" w:rsidRPr="0036469E" w:rsidRDefault="00906F27" w:rsidP="00906F27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17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36469E" w:rsidRDefault="00D6782E" w:rsidP="00296271">
      <w:pPr>
        <w:pStyle w:val="a6"/>
        <w:numPr>
          <w:ilvl w:val="0"/>
          <w:numId w:val="1"/>
        </w:numPr>
        <w:ind w:left="851"/>
        <w:rPr>
          <w:rStyle w:val="a3"/>
          <w:rFonts w:eastAsiaTheme="minorHAnsi"/>
          <w:sz w:val="28"/>
          <w:szCs w:val="28"/>
          <w:lang w:eastAsia="en-US"/>
        </w:rPr>
      </w:pPr>
      <w:proofErr w:type="gramStart"/>
      <w:r w:rsidRPr="0036469E">
        <w:rPr>
          <w:rStyle w:val="a3"/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6469E">
        <w:rPr>
          <w:rStyle w:val="a3"/>
          <w:rFonts w:eastAsiaTheme="minorHAnsi"/>
          <w:sz w:val="24"/>
          <w:szCs w:val="24"/>
          <w:lang w:eastAsia="en-US"/>
        </w:rPr>
        <w:t xml:space="preserve"> исполнением данного решения  оставляю за собой</w:t>
      </w:r>
      <w:r w:rsidRPr="00D6782E">
        <w:rPr>
          <w:rStyle w:val="a3"/>
          <w:rFonts w:eastAsiaTheme="minorHAnsi"/>
          <w:sz w:val="28"/>
          <w:szCs w:val="28"/>
          <w:lang w:eastAsia="en-US"/>
        </w:rPr>
        <w:t>.</w:t>
      </w:r>
    </w:p>
    <w:p w:rsidR="0036469E" w:rsidRDefault="0036469E" w:rsidP="0036469E">
      <w:pPr>
        <w:pStyle w:val="a6"/>
        <w:rPr>
          <w:rStyle w:val="a3"/>
          <w:rFonts w:eastAsiaTheme="minorHAnsi"/>
          <w:sz w:val="28"/>
          <w:szCs w:val="28"/>
          <w:lang w:eastAsia="en-US"/>
        </w:rPr>
      </w:pPr>
    </w:p>
    <w:p w:rsidR="0036469E" w:rsidRDefault="0036469E" w:rsidP="0036469E">
      <w:pPr>
        <w:pStyle w:val="a6"/>
        <w:rPr>
          <w:rStyle w:val="a3"/>
          <w:rFonts w:eastAsiaTheme="minorHAnsi"/>
          <w:sz w:val="28"/>
          <w:szCs w:val="28"/>
          <w:lang w:eastAsia="en-US"/>
        </w:rPr>
      </w:pPr>
    </w:p>
    <w:p w:rsidR="0036469E" w:rsidRDefault="0036469E" w:rsidP="0036469E">
      <w:pPr>
        <w:pStyle w:val="a6"/>
        <w:rPr>
          <w:rStyle w:val="a3"/>
          <w:rFonts w:eastAsiaTheme="minorHAnsi"/>
          <w:sz w:val="28"/>
          <w:szCs w:val="28"/>
          <w:lang w:eastAsia="en-US"/>
        </w:rPr>
      </w:pPr>
    </w:p>
    <w:p w:rsidR="00906F27" w:rsidRPr="00846EF6" w:rsidRDefault="00906F27" w:rsidP="0036469E">
      <w:pPr>
        <w:pStyle w:val="a6"/>
      </w:pPr>
      <w:r w:rsidRPr="0036469E">
        <w:rPr>
          <w:rStyle w:val="31"/>
          <w:i w:val="0"/>
          <w:sz w:val="24"/>
          <w:szCs w:val="24"/>
        </w:rPr>
        <w:t xml:space="preserve">Глава </w:t>
      </w:r>
      <w:r w:rsidR="00D6782E" w:rsidRPr="0036469E">
        <w:rPr>
          <w:rStyle w:val="3"/>
          <w:i w:val="0"/>
          <w:iCs w:val="0"/>
          <w:sz w:val="24"/>
          <w:szCs w:val="24"/>
        </w:rPr>
        <w:t>СП «Деревня Барсуки:</w:t>
      </w:r>
      <w:r w:rsidR="00D6782E">
        <w:rPr>
          <w:rStyle w:val="3"/>
          <w:i w:val="0"/>
          <w:iCs w:val="0"/>
          <w:sz w:val="28"/>
          <w:szCs w:val="28"/>
        </w:rPr>
        <w:t xml:space="preserve">                                   </w:t>
      </w:r>
      <w:r w:rsidR="00D6782E" w:rsidRPr="0036469E">
        <w:t xml:space="preserve">             </w:t>
      </w:r>
      <w:r w:rsidR="00D6782E" w:rsidRPr="00D6782E">
        <w:rPr>
          <w:rFonts w:ascii="Times New Roman" w:hAnsi="Times New Roman" w:cs="Times New Roman"/>
        </w:rPr>
        <w:t xml:space="preserve">В.Г. </w:t>
      </w:r>
      <w:proofErr w:type="spellStart"/>
      <w:r w:rsidR="00D6782E" w:rsidRPr="00D6782E">
        <w:rPr>
          <w:rFonts w:ascii="Times New Roman" w:hAnsi="Times New Roman" w:cs="Times New Roman"/>
        </w:rPr>
        <w:t>Камынова</w:t>
      </w:r>
      <w:proofErr w:type="spellEnd"/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</w:p>
    <w:p w:rsidR="00D6782E" w:rsidRDefault="00D6782E" w:rsidP="00906F27">
      <w:pPr>
        <w:pStyle w:val="a4"/>
        <w:shd w:val="clear" w:color="auto" w:fill="auto"/>
        <w:spacing w:after="0" w:line="322" w:lineRule="exact"/>
        <w:ind w:left="7581" w:right="-125"/>
        <w:jc w:val="right"/>
        <w:rPr>
          <w:rStyle w:val="a3"/>
          <w:color w:val="000000"/>
          <w:sz w:val="28"/>
          <w:szCs w:val="28"/>
        </w:rPr>
      </w:pPr>
      <w:bookmarkStart w:id="0" w:name="_GoBack"/>
      <w:bookmarkEnd w:id="0"/>
    </w:p>
    <w:p w:rsidR="00906F27" w:rsidRDefault="00906F27" w:rsidP="00296271">
      <w:pPr>
        <w:pStyle w:val="a4"/>
        <w:shd w:val="clear" w:color="auto" w:fill="auto"/>
        <w:spacing w:after="0" w:line="322" w:lineRule="exact"/>
        <w:ind w:right="-125"/>
        <w:jc w:val="right"/>
        <w:rPr>
          <w:rStyle w:val="a3"/>
          <w:color w:val="000000"/>
          <w:sz w:val="28"/>
          <w:szCs w:val="28"/>
        </w:rPr>
      </w:pPr>
      <w:r w:rsidRPr="00846EF6">
        <w:rPr>
          <w:rStyle w:val="a3"/>
          <w:color w:val="000000"/>
          <w:sz w:val="28"/>
          <w:szCs w:val="28"/>
        </w:rPr>
        <w:lastRenderedPageBreak/>
        <w:t>Приложение № 1 к решению</w:t>
      </w:r>
    </w:p>
    <w:p w:rsidR="00296271" w:rsidRDefault="00296271" w:rsidP="00906F27">
      <w:pPr>
        <w:pStyle w:val="a4"/>
        <w:shd w:val="clear" w:color="auto" w:fill="auto"/>
        <w:spacing w:after="0" w:line="322" w:lineRule="exact"/>
        <w:ind w:left="5068" w:right="-125"/>
        <w:jc w:val="right"/>
        <w:rPr>
          <w:rStyle w:val="3"/>
          <w:i w:val="0"/>
          <w:iCs w:val="0"/>
          <w:color w:val="000000"/>
          <w:sz w:val="28"/>
          <w:szCs w:val="28"/>
        </w:rPr>
      </w:pPr>
      <w:r>
        <w:rPr>
          <w:rStyle w:val="3"/>
          <w:i w:val="0"/>
          <w:iCs w:val="0"/>
          <w:color w:val="000000"/>
          <w:sz w:val="28"/>
          <w:szCs w:val="28"/>
        </w:rPr>
        <w:t xml:space="preserve">Сельской Думы </w:t>
      </w:r>
    </w:p>
    <w:p w:rsidR="00296271" w:rsidRDefault="00296271" w:rsidP="00906F27">
      <w:pPr>
        <w:pStyle w:val="a4"/>
        <w:shd w:val="clear" w:color="auto" w:fill="auto"/>
        <w:spacing w:after="0" w:line="322" w:lineRule="exact"/>
        <w:ind w:left="5068" w:right="-125"/>
        <w:jc w:val="right"/>
        <w:rPr>
          <w:rStyle w:val="3"/>
          <w:i w:val="0"/>
          <w:iCs w:val="0"/>
          <w:color w:val="000000"/>
          <w:sz w:val="28"/>
          <w:szCs w:val="28"/>
        </w:rPr>
      </w:pPr>
      <w:r>
        <w:rPr>
          <w:rStyle w:val="3"/>
          <w:i w:val="0"/>
          <w:iCs w:val="0"/>
          <w:color w:val="000000"/>
          <w:sz w:val="28"/>
          <w:szCs w:val="28"/>
        </w:rPr>
        <w:t xml:space="preserve">  СП «Деревня Барсуки»</w:t>
      </w:r>
      <w:r w:rsidR="00906F27" w:rsidRPr="00846EF6">
        <w:rPr>
          <w:rStyle w:val="3"/>
          <w:i w:val="0"/>
          <w:iCs w:val="0"/>
          <w:color w:val="000000"/>
          <w:sz w:val="28"/>
          <w:szCs w:val="28"/>
        </w:rPr>
        <w:t xml:space="preserve"> </w:t>
      </w:r>
    </w:p>
    <w:p w:rsidR="00906F27" w:rsidRPr="00846EF6" w:rsidRDefault="00906F27" w:rsidP="00906F27">
      <w:pPr>
        <w:pStyle w:val="a4"/>
        <w:shd w:val="clear" w:color="auto" w:fill="auto"/>
        <w:spacing w:after="0" w:line="322" w:lineRule="exact"/>
        <w:ind w:left="5068" w:right="-125"/>
        <w:jc w:val="right"/>
      </w:pPr>
      <w:r w:rsidRPr="00846EF6">
        <w:rPr>
          <w:rStyle w:val="313pt"/>
          <w:i w:val="0"/>
          <w:iCs w:val="0"/>
          <w:color w:val="000000"/>
          <w:sz w:val="28"/>
          <w:szCs w:val="28"/>
        </w:rPr>
        <w:t>от «</w:t>
      </w:r>
      <w:r w:rsidR="00296271">
        <w:rPr>
          <w:rStyle w:val="313pt"/>
          <w:i w:val="0"/>
          <w:iCs w:val="0"/>
          <w:color w:val="000000"/>
          <w:sz w:val="28"/>
          <w:szCs w:val="28"/>
        </w:rPr>
        <w:t>23</w:t>
      </w:r>
      <w:r w:rsidRPr="00846EF6">
        <w:rPr>
          <w:rStyle w:val="313pt"/>
          <w:i w:val="0"/>
          <w:iCs w:val="0"/>
          <w:color w:val="000000"/>
          <w:sz w:val="28"/>
          <w:szCs w:val="28"/>
        </w:rPr>
        <w:t xml:space="preserve"> »</w:t>
      </w:r>
      <w:r w:rsidR="00296271">
        <w:rPr>
          <w:rStyle w:val="313pt"/>
          <w:i w:val="0"/>
          <w:iCs w:val="0"/>
          <w:color w:val="000000"/>
          <w:sz w:val="28"/>
          <w:szCs w:val="28"/>
        </w:rPr>
        <w:t>12.</w:t>
      </w:r>
      <w:r w:rsidRPr="00846EF6">
        <w:rPr>
          <w:rStyle w:val="313pt"/>
          <w:i w:val="0"/>
          <w:iCs w:val="0"/>
          <w:color w:val="000000"/>
          <w:sz w:val="28"/>
          <w:szCs w:val="28"/>
        </w:rPr>
        <w:t>20</w:t>
      </w:r>
      <w:r w:rsidR="00296271">
        <w:rPr>
          <w:rStyle w:val="313pt"/>
          <w:i w:val="0"/>
          <w:iCs w:val="0"/>
          <w:color w:val="000000"/>
          <w:sz w:val="28"/>
          <w:szCs w:val="28"/>
        </w:rPr>
        <w:t>20</w:t>
      </w:r>
      <w:r w:rsidRPr="00846EF6">
        <w:rPr>
          <w:rStyle w:val="313pt"/>
          <w:i w:val="0"/>
          <w:iCs w:val="0"/>
          <w:color w:val="000000"/>
          <w:sz w:val="28"/>
          <w:szCs w:val="28"/>
        </w:rPr>
        <w:t xml:space="preserve"> г. №</w:t>
      </w:r>
      <w:r w:rsidR="00DF2F1A">
        <w:rPr>
          <w:rStyle w:val="313pt"/>
          <w:i w:val="0"/>
          <w:iCs w:val="0"/>
          <w:color w:val="000000"/>
          <w:sz w:val="28"/>
          <w:szCs w:val="28"/>
        </w:rPr>
        <w:t>33</w:t>
      </w:r>
    </w:p>
    <w:p w:rsidR="00906F27" w:rsidRDefault="00906F27" w:rsidP="00906F27">
      <w:pPr>
        <w:pStyle w:val="20"/>
        <w:shd w:val="clear" w:color="auto" w:fill="auto"/>
        <w:spacing w:before="0" w:after="0" w:line="235" w:lineRule="exact"/>
        <w:ind w:right="-123"/>
        <w:rPr>
          <w:rStyle w:val="2"/>
          <w:b/>
          <w:bCs/>
          <w:color w:val="000000"/>
          <w:sz w:val="28"/>
          <w:szCs w:val="28"/>
        </w:rPr>
      </w:pPr>
    </w:p>
    <w:p w:rsidR="00906F27" w:rsidRPr="00846EF6" w:rsidRDefault="00906F27" w:rsidP="00906F27">
      <w:pPr>
        <w:pStyle w:val="20"/>
        <w:shd w:val="clear" w:color="auto" w:fill="auto"/>
        <w:spacing w:before="0" w:after="0" w:line="235" w:lineRule="exact"/>
        <w:ind w:right="-123"/>
        <w:rPr>
          <w:sz w:val="28"/>
          <w:szCs w:val="28"/>
        </w:rPr>
      </w:pPr>
      <w:r w:rsidRPr="00846EF6">
        <w:rPr>
          <w:rStyle w:val="2"/>
          <w:b/>
          <w:bCs/>
          <w:color w:val="000000"/>
          <w:sz w:val="28"/>
          <w:szCs w:val="28"/>
        </w:rPr>
        <w:t>ПОЛОЖЕНИЕ</w:t>
      </w:r>
    </w:p>
    <w:p w:rsidR="00906F27" w:rsidRPr="00846EF6" w:rsidRDefault="00906F27" w:rsidP="00906F27">
      <w:pPr>
        <w:pStyle w:val="20"/>
        <w:shd w:val="clear" w:color="auto" w:fill="auto"/>
        <w:spacing w:before="0" w:after="0" w:line="235" w:lineRule="exact"/>
        <w:ind w:right="-123"/>
        <w:rPr>
          <w:sz w:val="28"/>
          <w:szCs w:val="28"/>
        </w:rPr>
      </w:pPr>
      <w:r w:rsidRPr="00846EF6">
        <w:rPr>
          <w:rStyle w:val="2"/>
          <w:b/>
          <w:bCs/>
          <w:color w:val="000000"/>
          <w:sz w:val="28"/>
          <w:szCs w:val="28"/>
        </w:rPr>
        <w:t>О КОМИССИИ ПО СОБЛЮДЕНИЮ ТРЕБОВАНИИ К СЛУЖЕБНОМУ ПОВЕДЕНИЮ ГЛАВЫ АДМИНИСТРАЦИИ (наименование муниципального образования) И УРЕГУЛИРОВАНИЮ КОНФЛИКТА</w:t>
      </w:r>
    </w:p>
    <w:p w:rsidR="00906F27" w:rsidRPr="00846EF6" w:rsidRDefault="00906F27" w:rsidP="00F6139A">
      <w:pPr>
        <w:pStyle w:val="a6"/>
        <w:jc w:val="center"/>
      </w:pPr>
      <w:r w:rsidRPr="00846EF6">
        <w:rPr>
          <w:rStyle w:val="2"/>
          <w:sz w:val="28"/>
          <w:szCs w:val="28"/>
        </w:rPr>
        <w:t>ИНТЕРЕСОВ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59"/>
        </w:tabs>
        <w:spacing w:after="0" w:line="322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 w:rsidR="00296271" w:rsidRPr="00296271">
        <w:rPr>
          <w:rStyle w:val="a5"/>
          <w:i w:val="0"/>
          <w:color w:val="000000"/>
          <w:sz w:val="24"/>
          <w:szCs w:val="24"/>
        </w:rPr>
        <w:t>сельского   поселения «Деревня Барсуки»</w:t>
      </w:r>
      <w:r w:rsidRPr="00296271">
        <w:rPr>
          <w:rStyle w:val="a3"/>
          <w:i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>и урегулированию конфликта интересов (далее - Комиссия).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322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296271" w:rsidRPr="00296271">
        <w:rPr>
          <w:rStyle w:val="a5"/>
          <w:i w:val="0"/>
          <w:color w:val="000000"/>
          <w:sz w:val="24"/>
          <w:szCs w:val="24"/>
        </w:rPr>
        <w:t>сельского   поселения «Деревня Барсуки»</w:t>
      </w:r>
      <w:r w:rsidR="00296271" w:rsidRPr="00296271">
        <w:rPr>
          <w:rStyle w:val="a3"/>
          <w:i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>и настоящим Положением.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322" w:lineRule="exact"/>
        <w:ind w:left="40" w:right="-123" w:firstLine="74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 xml:space="preserve">Основной задачей Комиссии является содействие в обеспечении соблюдения главой администрации </w:t>
      </w:r>
      <w:r w:rsidR="00296271" w:rsidRPr="00296271">
        <w:rPr>
          <w:rStyle w:val="a5"/>
          <w:i w:val="0"/>
          <w:color w:val="000000"/>
          <w:sz w:val="24"/>
          <w:szCs w:val="24"/>
        </w:rPr>
        <w:t>сельского   поселения «Деревня Барсуки»</w:t>
      </w:r>
      <w:r w:rsidR="00296271">
        <w:rPr>
          <w:rStyle w:val="a5"/>
          <w:i w:val="0"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№ 273-ФЭ «О противодействии коррупции»;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в осуществлении в </w:t>
      </w:r>
      <w:r w:rsidR="00296271">
        <w:rPr>
          <w:rStyle w:val="a5"/>
          <w:i w:val="0"/>
          <w:color w:val="000000"/>
          <w:sz w:val="24"/>
          <w:szCs w:val="24"/>
        </w:rPr>
        <w:t>Сельской Думе</w:t>
      </w:r>
      <w:r w:rsidR="00296271" w:rsidRPr="00296271">
        <w:rPr>
          <w:rStyle w:val="a5"/>
          <w:i w:val="0"/>
          <w:color w:val="000000"/>
          <w:sz w:val="24"/>
          <w:szCs w:val="24"/>
        </w:rPr>
        <w:t xml:space="preserve">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мер по предупреждению коррупции.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 w:rsidR="00296271" w:rsidRPr="00296271">
        <w:rPr>
          <w:rStyle w:val="a5"/>
          <w:i w:val="0"/>
          <w:color w:val="000000"/>
          <w:sz w:val="24"/>
          <w:szCs w:val="24"/>
        </w:rPr>
        <w:t>сельского  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>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413"/>
        </w:tabs>
        <w:spacing w:after="0" w:line="322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Комиссия образуется муниципальным правовым актом </w:t>
      </w:r>
      <w:r w:rsidR="00296271" w:rsidRPr="00296271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296271">
        <w:rPr>
          <w:rStyle w:val="a5"/>
          <w:i w:val="0"/>
          <w:color w:val="000000"/>
          <w:sz w:val="24"/>
          <w:szCs w:val="24"/>
        </w:rPr>
        <w:t>.</w:t>
      </w:r>
      <w:r w:rsidRPr="0036469E">
        <w:rPr>
          <w:rStyle w:val="a5"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>Указанным актом утверждается состав Комиссии и порядок ее работы.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22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063"/>
        </w:tabs>
        <w:spacing w:after="0" w:line="270" w:lineRule="exact"/>
        <w:ind w:left="4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 состав Комиссии входят: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254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председатель комиссии, заместитель председателя комиссии, секретарь и члены комиссии;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412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>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906F27" w:rsidRPr="0036469E" w:rsidRDefault="00906F27" w:rsidP="00906F27">
      <w:pPr>
        <w:pStyle w:val="a4"/>
        <w:shd w:val="clear" w:color="auto" w:fill="auto"/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6F27" w:rsidRPr="0036469E" w:rsidRDefault="00906F27" w:rsidP="00906F27">
      <w:pPr>
        <w:pStyle w:val="a4"/>
        <w:shd w:val="clear" w:color="auto" w:fill="auto"/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lastRenderedPageBreak/>
        <w:t xml:space="preserve">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46299F">
        <w:rPr>
          <w:rStyle w:val="a5"/>
          <w:i w:val="0"/>
          <w:color w:val="000000"/>
          <w:sz w:val="24"/>
          <w:szCs w:val="24"/>
        </w:rPr>
        <w:t>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В заседаниях Комиссии с правом совещательного голоса участвуют специалисты, которые могут дать пояснения по вопросам, рассматриваемым Комиссией; </w:t>
      </w:r>
      <w:proofErr w:type="gramStart"/>
      <w:r w:rsidRPr="0036469E">
        <w:rPr>
          <w:rStyle w:val="a3"/>
          <w:color w:val="000000"/>
          <w:sz w:val="24"/>
          <w:szCs w:val="24"/>
        </w:rPr>
        <w:t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  <w:proofErr w:type="gramEnd"/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369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556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Основаниями для проведения заседания Комиссии являются: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206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 xml:space="preserve">представление председателем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906F27" w:rsidRPr="0036469E" w:rsidRDefault="00906F27" w:rsidP="00906F27">
      <w:pPr>
        <w:pStyle w:val="30"/>
        <w:shd w:val="clear" w:color="auto" w:fill="auto"/>
        <w:tabs>
          <w:tab w:val="left" w:pos="1393"/>
        </w:tabs>
        <w:ind w:left="20" w:right="-123" w:firstLine="720"/>
        <w:rPr>
          <w:sz w:val="24"/>
          <w:szCs w:val="24"/>
        </w:rPr>
      </w:pPr>
      <w:r w:rsidRPr="0036469E">
        <w:rPr>
          <w:rStyle w:val="31"/>
          <w:i/>
          <w:iCs/>
          <w:color w:val="000000"/>
          <w:sz w:val="24"/>
          <w:szCs w:val="24"/>
        </w:rPr>
        <w:t>б)</w:t>
      </w:r>
      <w:r w:rsidRPr="0036469E">
        <w:rPr>
          <w:rStyle w:val="31"/>
          <w:i/>
          <w:iCs/>
          <w:color w:val="000000"/>
          <w:sz w:val="24"/>
          <w:szCs w:val="24"/>
        </w:rPr>
        <w:tab/>
      </w:r>
      <w:proofErr w:type="gramStart"/>
      <w:r w:rsidRPr="0046299F">
        <w:rPr>
          <w:rStyle w:val="31"/>
          <w:iCs/>
          <w:color w:val="000000"/>
          <w:sz w:val="24"/>
          <w:szCs w:val="24"/>
        </w:rPr>
        <w:t>поступившее</w:t>
      </w:r>
      <w:proofErr w:type="gramEnd"/>
      <w:r w:rsidRPr="0046299F">
        <w:rPr>
          <w:rStyle w:val="31"/>
          <w:iCs/>
          <w:color w:val="000000"/>
          <w:sz w:val="24"/>
          <w:szCs w:val="24"/>
        </w:rPr>
        <w:t xml:space="preserve"> в </w:t>
      </w:r>
      <w:r w:rsidR="0046299F" w:rsidRPr="0046299F">
        <w:rPr>
          <w:rStyle w:val="a5"/>
          <w:color w:val="000000"/>
          <w:sz w:val="24"/>
          <w:szCs w:val="24"/>
        </w:rPr>
        <w:t>Сельскую Думу сельского поселения «Деревня Барсуки»</w:t>
      </w:r>
      <w:r w:rsidRPr="0046299F">
        <w:rPr>
          <w:rStyle w:val="3"/>
          <w:iCs/>
          <w:color w:val="000000"/>
          <w:sz w:val="24"/>
          <w:szCs w:val="24"/>
        </w:rPr>
        <w:t>:</w:t>
      </w:r>
    </w:p>
    <w:p w:rsidR="00906F27" w:rsidRPr="0036469E" w:rsidRDefault="00906F27" w:rsidP="00906F27">
      <w:pPr>
        <w:pStyle w:val="a4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>заявление главы администрации о невозможности выполнить требования Федерального закона от 07. 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</w:t>
      </w:r>
      <w:proofErr w:type="gramStart"/>
      <w:r w:rsidRPr="0036469E">
        <w:rPr>
          <w:rStyle w:val="a3"/>
          <w:color w:val="000000"/>
          <w:sz w:val="24"/>
          <w:szCs w:val="24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36469E">
        <w:rPr>
          <w:rStyle w:val="a3"/>
          <w:color w:val="000000"/>
          <w:sz w:val="24"/>
          <w:szCs w:val="24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906F27" w:rsidRPr="0036469E" w:rsidRDefault="00906F27" w:rsidP="00906F27">
      <w:pPr>
        <w:pStyle w:val="a4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06F27" w:rsidRPr="0036469E" w:rsidRDefault="00906F27" w:rsidP="00906F27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 xml:space="preserve">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</w:t>
      </w:r>
      <w:r w:rsidRPr="0036469E">
        <w:rPr>
          <w:rStyle w:val="a3"/>
          <w:color w:val="000000"/>
          <w:sz w:val="24"/>
          <w:szCs w:val="24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увольнения с муниципальной службы;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258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в)</w:t>
      </w:r>
      <w:r w:rsidRPr="0036469E">
        <w:rPr>
          <w:rStyle w:val="a3"/>
          <w:color w:val="000000"/>
          <w:sz w:val="24"/>
          <w:szCs w:val="24"/>
        </w:rPr>
        <w:tab/>
        <w:t xml:space="preserve">представление председателя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="0046299F">
        <w:rPr>
          <w:rStyle w:val="a5"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 xml:space="preserve">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19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>г)</w:t>
      </w:r>
      <w:r w:rsidRPr="0036469E">
        <w:rPr>
          <w:rStyle w:val="a3"/>
          <w:color w:val="000000"/>
          <w:sz w:val="24"/>
          <w:szCs w:val="24"/>
        </w:rPr>
        <w:tab/>
        <w:t>поступившее в соответствии с частью 4 статьи 12 Федерального закона от 25.12.2008 № 273-ФЭ «О противодействии коррупции» и статьей 64.1 Трудового кодекса Российской Федерации в муниципальном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</w:t>
      </w:r>
      <w:proofErr w:type="gramStart"/>
      <w:r w:rsidRPr="0036469E">
        <w:rPr>
          <w:rStyle w:val="a3"/>
          <w:color w:val="000000"/>
          <w:sz w:val="24"/>
          <w:szCs w:val="24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или некоммерческой организации комиссией не рассматривался;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81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д)</w:t>
      </w:r>
      <w:r w:rsidRPr="0036469E">
        <w:rPr>
          <w:rStyle w:val="a3"/>
          <w:color w:val="000000"/>
          <w:sz w:val="24"/>
          <w:szCs w:val="24"/>
        </w:rPr>
        <w:tab/>
        <w:t>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364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Обращение, указанное в абзаце четвертом подпункта «б» 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36469E">
        <w:rPr>
          <w:rStyle w:val="a3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№ 273-Ф3 «О противодействии коррупции».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Обращение, указанное в абзаце четвертом подпункта «б» пункта 12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</w:t>
      </w:r>
      <w:r w:rsidRPr="0036469E">
        <w:rPr>
          <w:rStyle w:val="a3"/>
          <w:color w:val="000000"/>
          <w:sz w:val="24"/>
          <w:szCs w:val="24"/>
        </w:rPr>
        <w:lastRenderedPageBreak/>
        <w:t>соответствии с настоящим Положением.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78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273-ФЭ «О противодействии коррупции».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508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четвертом подпункта «б»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Мотивированные заключения, предусмотренные пунктами 14, 15 и 16 настоящего Положения, должно содержать: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86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информацию, изложенную в уведомлении, обращении, указанных в абзацах третьем и четвертом подпункта «б» и подпункте «г» пункта 12 настоящего Положения;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86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359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в)</w:t>
      </w:r>
      <w:r w:rsidRPr="0036469E">
        <w:rPr>
          <w:rStyle w:val="a3"/>
          <w:color w:val="000000"/>
          <w:sz w:val="24"/>
          <w:szCs w:val="24"/>
        </w:rPr>
        <w:tab/>
        <w:t>мотивированный вывод по результатам предварительного рассмотрения обращения, уведомления, указанных в абзацах третьем и четвертом подпункта «б» и подпункте «г» пункта 12 настоящего Положения, а также рекомендации для принятия одного из решений в соответствии с пунктами 20.2- 20.4 настоящего Положения или иного решения.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Председатель Комиссии при поступлении к нему информации, указанной в пункте 12 настоящего Положения: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10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234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>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24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в)</w:t>
      </w:r>
      <w:r w:rsidRPr="0036469E">
        <w:rPr>
          <w:rStyle w:val="a3"/>
          <w:color w:val="000000"/>
          <w:sz w:val="24"/>
          <w:szCs w:val="24"/>
        </w:rPr>
        <w:tab/>
        <w:t xml:space="preserve">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Pr="0036469E">
        <w:rPr>
          <w:rStyle w:val="a3"/>
          <w:color w:val="000000"/>
          <w:sz w:val="24"/>
          <w:szCs w:val="24"/>
        </w:rPr>
        <w:lastRenderedPageBreak/>
        <w:t>комиссии дополнительных материалов.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84"/>
        </w:tabs>
        <w:spacing w:after="0" w:line="317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Заседание комиссии по рассмотрению заявления, указанного в абзаце втором подпункта «б» пункта 12 настоящего Положения, и обращения, указанного в подпункте «д»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55"/>
        </w:tabs>
        <w:spacing w:after="0" w:line="336" w:lineRule="exact"/>
        <w:ind w:left="20" w:right="-123" w:firstLine="74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Уведомление, указанное в подпункте «г» пункта 12 настоящего Положения, как правило, рассматривается на очередном (плановом) заседании Комиссии.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«б» пункта 12 настоящего Положения.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509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Заседания Комиссии могут проводиться в отсутствие лица, в отношении которого она проводится, в случае: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221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если в обращении, заявлении, уведомлении, предусмотренных подпунктом «б»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87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>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619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63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25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 xml:space="preserve">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85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вопросов, указанных в абзаце втором подпункта «б» пункта 12 настоящего Положения, Комиссия принимает одно из следующих решений: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312"/>
        </w:tabs>
        <w:spacing w:after="0" w:line="317" w:lineRule="exact"/>
        <w:ind w:left="4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признать, что обстоятельства, препятствующие выполнению требований Федерального закона от 07. 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311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r w:rsidRPr="0036469E">
        <w:rPr>
          <w:rStyle w:val="a3"/>
          <w:color w:val="000000"/>
          <w:sz w:val="24"/>
          <w:szCs w:val="24"/>
        </w:rPr>
        <w:lastRenderedPageBreak/>
        <w:t xml:space="preserve"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="0046299F">
        <w:rPr>
          <w:rStyle w:val="a5"/>
          <w:i w:val="0"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>применить к лицу, замещающему должность главы администрации, конкретную меру ответственности.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60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86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признать, что при исполнении главой администрации должностных обязанностей конфликт интересов отсутствует;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10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 xml:space="preserve">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="0046299F">
        <w:rPr>
          <w:rStyle w:val="a5"/>
          <w:color w:val="000000"/>
          <w:sz w:val="24"/>
          <w:szCs w:val="24"/>
        </w:rPr>
        <w:t xml:space="preserve">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="0046299F">
        <w:rPr>
          <w:rStyle w:val="a5"/>
          <w:i w:val="0"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00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в)</w:t>
      </w:r>
      <w:r w:rsidRPr="0036469E">
        <w:rPr>
          <w:rStyle w:val="a3"/>
          <w:color w:val="000000"/>
          <w:sz w:val="24"/>
          <w:szCs w:val="24"/>
        </w:rPr>
        <w:tab/>
        <w:t xml:space="preserve">признать, что главой администрации не соблюдены требования об урегулировании конфликта интересов. В этом случае комиссия рекомендует председателю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применить к данному лицу конкретную меру ответственности.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71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19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70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вопроса, указанного в подпункте «г»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29"/>
        </w:tabs>
        <w:spacing w:after="0" w:line="346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72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proofErr w:type="gramStart"/>
      <w:r w:rsidRPr="0036469E">
        <w:rPr>
          <w:rStyle w:val="a3"/>
          <w:color w:val="000000"/>
          <w:sz w:val="24"/>
          <w:szCs w:val="24"/>
        </w:rPr>
        <w:t>от</w:t>
      </w:r>
      <w:proofErr w:type="gramEnd"/>
    </w:p>
    <w:p w:rsidR="00906F27" w:rsidRPr="0036469E" w:rsidRDefault="00906F27" w:rsidP="00906F27">
      <w:pPr>
        <w:pStyle w:val="a4"/>
        <w:numPr>
          <w:ilvl w:val="0"/>
          <w:numId w:val="4"/>
        </w:numPr>
        <w:shd w:val="clear" w:color="auto" w:fill="auto"/>
        <w:tabs>
          <w:tab w:val="left" w:pos="1518"/>
        </w:tabs>
        <w:spacing w:after="0" w:line="317" w:lineRule="exact"/>
        <w:ind w:left="20" w:right="-123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lastRenderedPageBreak/>
        <w:t xml:space="preserve">№ 273-ФЭ «О противодействии коррупции». В этом случае Комиссия рекомендует председателю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06F27" w:rsidRPr="0036469E" w:rsidRDefault="00906F27" w:rsidP="00906F27">
      <w:pPr>
        <w:pStyle w:val="a4"/>
        <w:numPr>
          <w:ilvl w:val="1"/>
          <w:numId w:val="2"/>
        </w:numPr>
        <w:shd w:val="clear" w:color="auto" w:fill="auto"/>
        <w:tabs>
          <w:tab w:val="left" w:pos="1474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вопроса, указанного в подпункте «д» пункта 12 настоящего Положения, Комиссия принимает одно из следующих решений: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95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19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86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в)</w:t>
      </w:r>
      <w:r w:rsidRPr="0036469E">
        <w:rPr>
          <w:rStyle w:val="a3"/>
          <w:color w:val="000000"/>
          <w:sz w:val="24"/>
          <w:szCs w:val="24"/>
        </w:rP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20- 20.4 настоящего Положения. Основания и мотивы принятия такого решения должны быть отражены в протоколе заседания Комиссии.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906F27" w:rsidRPr="0046299F" w:rsidRDefault="00906F27" w:rsidP="00906F27">
      <w:pPr>
        <w:pStyle w:val="30"/>
        <w:numPr>
          <w:ilvl w:val="0"/>
          <w:numId w:val="2"/>
        </w:numPr>
        <w:shd w:val="clear" w:color="auto" w:fill="auto"/>
        <w:tabs>
          <w:tab w:val="left" w:pos="1306"/>
        </w:tabs>
        <w:ind w:left="20" w:right="-123" w:firstLine="720"/>
        <w:rPr>
          <w:sz w:val="24"/>
          <w:szCs w:val="24"/>
        </w:rPr>
      </w:pPr>
      <w:r w:rsidRPr="0046299F">
        <w:rPr>
          <w:rStyle w:val="31"/>
          <w:iCs/>
          <w:color w:val="000000"/>
          <w:sz w:val="24"/>
          <w:szCs w:val="24"/>
        </w:rPr>
        <w:t xml:space="preserve">Для исполнения решений Комиссии могут быть подготовлены проекты правовых актов </w:t>
      </w:r>
      <w:r w:rsidR="0046299F" w:rsidRPr="0046299F">
        <w:rPr>
          <w:rStyle w:val="a5"/>
          <w:color w:val="000000"/>
          <w:sz w:val="24"/>
          <w:szCs w:val="24"/>
        </w:rPr>
        <w:t>Сельской Думы сельского поселения «Деревня Барсуки»</w:t>
      </w:r>
      <w:r w:rsidRPr="0046299F">
        <w:rPr>
          <w:rStyle w:val="3"/>
          <w:iCs/>
          <w:color w:val="000000"/>
          <w:sz w:val="24"/>
          <w:szCs w:val="24"/>
        </w:rPr>
        <w:t>,</w:t>
      </w:r>
      <w:r w:rsidRPr="0046299F">
        <w:rPr>
          <w:rStyle w:val="31"/>
          <w:iCs/>
          <w:color w:val="000000"/>
          <w:sz w:val="24"/>
          <w:szCs w:val="24"/>
        </w:rPr>
        <w:t xml:space="preserve"> распоряжений председателя </w:t>
      </w:r>
      <w:r w:rsidR="0046299F" w:rsidRPr="0046299F">
        <w:rPr>
          <w:rStyle w:val="a5"/>
          <w:color w:val="000000"/>
          <w:sz w:val="24"/>
          <w:szCs w:val="24"/>
        </w:rPr>
        <w:t>Сельской Думы сельского поселения «Деревня Барсуки»</w:t>
      </w:r>
      <w:r w:rsidRPr="0046299F">
        <w:rPr>
          <w:rStyle w:val="3"/>
          <w:iCs/>
          <w:color w:val="000000"/>
          <w:sz w:val="24"/>
          <w:szCs w:val="24"/>
        </w:rPr>
        <w:t>,</w:t>
      </w:r>
      <w:r w:rsidRPr="0046299F">
        <w:rPr>
          <w:rStyle w:val="31"/>
          <w:iCs/>
          <w:color w:val="000000"/>
          <w:sz w:val="24"/>
          <w:szCs w:val="24"/>
        </w:rPr>
        <w:t xml:space="preserve"> которые в установленном порядке представляются на рассмотрение председателя </w:t>
      </w:r>
      <w:r w:rsidR="0046299F" w:rsidRPr="0046299F">
        <w:rPr>
          <w:rStyle w:val="a5"/>
          <w:color w:val="000000"/>
          <w:sz w:val="24"/>
          <w:szCs w:val="24"/>
        </w:rPr>
        <w:t>Сельской Думы сельского поселения «Деревня Барсуки»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17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484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председателя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носят рекомендательный характер, за исключением случая, предусмотренного статьей 12 Федерального закона </w:t>
      </w:r>
      <w:proofErr w:type="gramStart"/>
      <w:r w:rsidRPr="0036469E">
        <w:rPr>
          <w:rStyle w:val="a3"/>
          <w:color w:val="000000"/>
          <w:sz w:val="24"/>
          <w:szCs w:val="24"/>
        </w:rPr>
        <w:t>от</w:t>
      </w:r>
      <w:proofErr w:type="gramEnd"/>
    </w:p>
    <w:p w:rsidR="00906F27" w:rsidRPr="0036469E" w:rsidRDefault="00906F27" w:rsidP="00906F27">
      <w:pPr>
        <w:pStyle w:val="a4"/>
        <w:numPr>
          <w:ilvl w:val="0"/>
          <w:numId w:val="5"/>
        </w:numPr>
        <w:shd w:val="clear" w:color="auto" w:fill="auto"/>
        <w:tabs>
          <w:tab w:val="left" w:pos="1369"/>
          <w:tab w:val="left" w:pos="1484"/>
        </w:tabs>
        <w:spacing w:after="0" w:line="322" w:lineRule="exact"/>
        <w:ind w:left="20" w:right="-123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№ 273-ФЭ «О противодействии коррупции».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 протоколе заседания Комиссии указываются: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215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а)</w:t>
      </w:r>
      <w:r w:rsidRPr="0036469E">
        <w:rPr>
          <w:rStyle w:val="a3"/>
          <w:color w:val="000000"/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95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б)</w:t>
      </w:r>
      <w:r w:rsidRPr="0036469E">
        <w:rPr>
          <w:rStyle w:val="a3"/>
          <w:color w:val="000000"/>
          <w:sz w:val="24"/>
          <w:szCs w:val="24"/>
        </w:rPr>
        <w:tab/>
        <w:t xml:space="preserve">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</w:t>
      </w:r>
      <w:r w:rsidRPr="0036469E">
        <w:rPr>
          <w:rStyle w:val="a3"/>
          <w:color w:val="000000"/>
          <w:sz w:val="24"/>
          <w:szCs w:val="24"/>
        </w:rPr>
        <w:lastRenderedPageBreak/>
        <w:t>о соблюдении требований об урегулировании конфликта интересов;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47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в)</w:t>
      </w:r>
      <w:r w:rsidRPr="0036469E">
        <w:rPr>
          <w:rStyle w:val="a3"/>
          <w:color w:val="000000"/>
          <w:sz w:val="24"/>
          <w:szCs w:val="24"/>
        </w:rPr>
        <w:tab/>
        <w:t>предъявляемые к названному лицу претензии, материалы, на которых они основываются;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86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г)</w:t>
      </w:r>
      <w:r w:rsidRPr="0036469E">
        <w:rPr>
          <w:rStyle w:val="a3"/>
          <w:color w:val="000000"/>
          <w:sz w:val="24"/>
          <w:szCs w:val="24"/>
        </w:rPr>
        <w:tab/>
        <w:t>содержание пояснений названного лица и других лиц по существу предъявляемых претензий;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81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д)</w:t>
      </w:r>
      <w:r w:rsidRPr="0036469E">
        <w:rPr>
          <w:rStyle w:val="a3"/>
          <w:color w:val="000000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86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е)</w:t>
      </w:r>
      <w:r w:rsidRPr="0036469E">
        <w:rPr>
          <w:rStyle w:val="a3"/>
          <w:color w:val="000000"/>
          <w:sz w:val="24"/>
          <w:szCs w:val="24"/>
        </w:rPr>
        <w:tab/>
        <w:t xml:space="preserve">источник информации, содержащей основания для проведения заседания Комиссии, дата поступления информации в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</w:t>
      </w:r>
      <w:r w:rsidR="0046299F">
        <w:rPr>
          <w:rStyle w:val="a5"/>
          <w:i w:val="0"/>
          <w:color w:val="000000"/>
          <w:sz w:val="24"/>
          <w:szCs w:val="24"/>
        </w:rPr>
        <w:t>ую</w:t>
      </w:r>
      <w:r w:rsidR="0046299F" w:rsidRPr="0046299F">
        <w:rPr>
          <w:rStyle w:val="a5"/>
          <w:i w:val="0"/>
          <w:color w:val="000000"/>
          <w:sz w:val="24"/>
          <w:szCs w:val="24"/>
        </w:rPr>
        <w:t xml:space="preserve"> Дум</w:t>
      </w:r>
      <w:r w:rsidR="0046299F">
        <w:rPr>
          <w:rStyle w:val="a5"/>
          <w:i w:val="0"/>
          <w:color w:val="000000"/>
          <w:sz w:val="24"/>
          <w:szCs w:val="24"/>
        </w:rPr>
        <w:t>у</w:t>
      </w:r>
      <w:r w:rsidR="0046299F" w:rsidRPr="0046299F">
        <w:rPr>
          <w:rStyle w:val="a5"/>
          <w:i w:val="0"/>
          <w:color w:val="000000"/>
          <w:sz w:val="24"/>
          <w:szCs w:val="24"/>
        </w:rPr>
        <w:t xml:space="preserve"> сельского поселения «Деревня Барсуки»</w:t>
      </w:r>
      <w:r w:rsidRPr="0036469E">
        <w:rPr>
          <w:rStyle w:val="a5"/>
          <w:color w:val="000000"/>
          <w:sz w:val="24"/>
          <w:szCs w:val="24"/>
        </w:rPr>
        <w:t>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100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ж)</w:t>
      </w:r>
      <w:r w:rsidRPr="0036469E">
        <w:rPr>
          <w:rStyle w:val="a3"/>
          <w:color w:val="000000"/>
          <w:sz w:val="24"/>
          <w:szCs w:val="24"/>
        </w:rPr>
        <w:tab/>
        <w:t>другие сведения;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23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з)</w:t>
      </w:r>
      <w:r w:rsidRPr="0036469E">
        <w:rPr>
          <w:rStyle w:val="a3"/>
          <w:color w:val="000000"/>
          <w:sz w:val="24"/>
          <w:szCs w:val="24"/>
        </w:rPr>
        <w:tab/>
        <w:t>результаты голосования;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057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и)</w:t>
      </w:r>
      <w:r w:rsidRPr="0036469E">
        <w:rPr>
          <w:rStyle w:val="a3"/>
          <w:color w:val="000000"/>
          <w:sz w:val="24"/>
          <w:szCs w:val="24"/>
        </w:rPr>
        <w:tab/>
        <w:t>решение и обоснование его принятия.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Копии протокола заседания Комиссии в 7-дневный срок со дня заседания направляются председателю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>, полностью или в виде выписок из него</w:t>
      </w:r>
    </w:p>
    <w:p w:rsidR="00906F27" w:rsidRPr="0036469E" w:rsidRDefault="00906F27" w:rsidP="00906F27">
      <w:pPr>
        <w:pStyle w:val="a4"/>
        <w:numPr>
          <w:ilvl w:val="0"/>
          <w:numId w:val="3"/>
        </w:numPr>
        <w:shd w:val="clear" w:color="auto" w:fill="auto"/>
        <w:tabs>
          <w:tab w:val="left" w:pos="462"/>
          <w:tab w:val="left" w:pos="1254"/>
        </w:tabs>
        <w:spacing w:after="0" w:line="322" w:lineRule="exact"/>
        <w:ind w:left="20" w:right="-123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главе администрации, а также по решению Комиссии - иным заинтересованным лицам.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570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Председатель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36469E">
        <w:rPr>
          <w:rStyle w:val="a3"/>
          <w:color w:val="000000"/>
          <w:sz w:val="24"/>
          <w:szCs w:val="24"/>
        </w:rPr>
        <w:t>компетенции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Pr="0036469E">
        <w:rPr>
          <w:rStyle w:val="a3"/>
          <w:color w:val="000000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</w:t>
      </w:r>
      <w:r w:rsidR="0046299F" w:rsidRPr="0046299F">
        <w:rPr>
          <w:rStyle w:val="a5"/>
          <w:i w:val="0"/>
          <w:color w:val="000000"/>
          <w:sz w:val="24"/>
          <w:szCs w:val="24"/>
        </w:rPr>
        <w:t>Сельской Думы сельского поселения «Деревня Барсуки»</w:t>
      </w:r>
      <w:r w:rsidR="0046299F">
        <w:rPr>
          <w:rStyle w:val="a5"/>
          <w:i w:val="0"/>
          <w:color w:val="000000"/>
          <w:sz w:val="24"/>
          <w:szCs w:val="24"/>
        </w:rPr>
        <w:t xml:space="preserve"> </w:t>
      </w:r>
      <w:r w:rsidRPr="0036469E">
        <w:rPr>
          <w:rStyle w:val="a3"/>
          <w:color w:val="000000"/>
          <w:sz w:val="24"/>
          <w:szCs w:val="24"/>
        </w:rPr>
        <w:t>для 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321"/>
        </w:tabs>
        <w:spacing w:after="0" w:line="322" w:lineRule="exact"/>
        <w:ind w:left="20" w:right="-123" w:firstLine="72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>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06F27" w:rsidRPr="0036469E" w:rsidRDefault="00906F27" w:rsidP="00906F27">
      <w:pPr>
        <w:pStyle w:val="a4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322" w:lineRule="exact"/>
        <w:ind w:left="20" w:right="-123" w:firstLine="720"/>
        <w:jc w:val="both"/>
        <w:rPr>
          <w:rStyle w:val="a3"/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335"/>
        </w:tabs>
        <w:spacing w:after="0" w:line="322" w:lineRule="exact"/>
        <w:ind w:left="20" w:right="-123"/>
        <w:rPr>
          <w:rStyle w:val="2"/>
          <w:bCs w:val="0"/>
          <w:color w:val="000000"/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br w:type="page"/>
      </w:r>
      <w:r w:rsidRPr="0036469E">
        <w:rPr>
          <w:rStyle w:val="2"/>
          <w:bCs w:val="0"/>
          <w:color w:val="000000"/>
          <w:sz w:val="24"/>
          <w:szCs w:val="24"/>
        </w:rPr>
        <w:lastRenderedPageBreak/>
        <w:t>ПОЯСНИТЕЛЬНАЯ ЗАПИСКА</w:t>
      </w:r>
    </w:p>
    <w:p w:rsidR="00906F27" w:rsidRPr="0036469E" w:rsidRDefault="00906F27" w:rsidP="00906F27">
      <w:pPr>
        <w:pStyle w:val="a4"/>
        <w:shd w:val="clear" w:color="auto" w:fill="auto"/>
        <w:tabs>
          <w:tab w:val="left" w:pos="1335"/>
        </w:tabs>
        <w:spacing w:after="0" w:line="322" w:lineRule="exact"/>
        <w:ind w:left="20" w:right="-123"/>
        <w:rPr>
          <w:b/>
          <w:sz w:val="24"/>
          <w:szCs w:val="24"/>
        </w:rPr>
      </w:pPr>
      <w:r w:rsidRPr="0036469E">
        <w:rPr>
          <w:rStyle w:val="2"/>
          <w:bCs w:val="0"/>
          <w:color w:val="000000"/>
          <w:sz w:val="24"/>
          <w:szCs w:val="24"/>
        </w:rPr>
        <w:t>к проекту решения «Об утверждении Положения о Комиссии по соблюдению требований к служебному поведению главы администрации (наименование муниципального образования) и урегулированию</w:t>
      </w:r>
    </w:p>
    <w:p w:rsidR="00906F27" w:rsidRPr="0036469E" w:rsidRDefault="00906F27" w:rsidP="00906F27">
      <w:pPr>
        <w:pStyle w:val="20"/>
        <w:shd w:val="clear" w:color="auto" w:fill="auto"/>
        <w:spacing w:before="0" w:after="239" w:line="240" w:lineRule="exact"/>
        <w:ind w:left="40" w:right="-123"/>
        <w:rPr>
          <w:sz w:val="24"/>
          <w:szCs w:val="24"/>
        </w:rPr>
      </w:pPr>
      <w:r w:rsidRPr="0036469E">
        <w:rPr>
          <w:rStyle w:val="2"/>
          <w:b/>
          <w:bCs/>
          <w:color w:val="000000"/>
          <w:sz w:val="24"/>
          <w:szCs w:val="24"/>
        </w:rPr>
        <w:t>конфликта интересов»</w:t>
      </w:r>
    </w:p>
    <w:p w:rsidR="00906F27" w:rsidRPr="0036469E" w:rsidRDefault="00906F27" w:rsidP="00906F27">
      <w:pPr>
        <w:pStyle w:val="a4"/>
        <w:shd w:val="clear" w:color="auto" w:fill="auto"/>
        <w:spacing w:after="0" w:line="317" w:lineRule="exact"/>
        <w:ind w:left="40" w:right="-123" w:firstLine="66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Данный проект решения направлен на реализацию положений законодательства о противодействии коррупции и законодательства о муниципальной службе.</w:t>
      </w:r>
    </w:p>
    <w:p w:rsidR="00906F27" w:rsidRPr="0036469E" w:rsidRDefault="00906F27" w:rsidP="00906F27">
      <w:pPr>
        <w:pStyle w:val="a4"/>
        <w:shd w:val="clear" w:color="auto" w:fill="auto"/>
        <w:spacing w:after="0" w:line="317" w:lineRule="exact"/>
        <w:ind w:left="40" w:right="-123" w:firstLine="66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Так, в соответствии с частью 3 статьи 10 Федерального закона от № 273-ФЗ «О противодействии коррупции» обязанность принимать меры по предотвращению и урегулированию конфликта интересов возлагается, в том числе на муниципальных служащих.</w:t>
      </w:r>
    </w:p>
    <w:p w:rsidR="00906F27" w:rsidRPr="0036469E" w:rsidRDefault="00906F27" w:rsidP="00906F27">
      <w:pPr>
        <w:pStyle w:val="a4"/>
        <w:shd w:val="clear" w:color="auto" w:fill="auto"/>
        <w:spacing w:after="0" w:line="317" w:lineRule="exact"/>
        <w:ind w:left="40" w:right="-123" w:firstLine="660"/>
        <w:jc w:val="both"/>
        <w:rPr>
          <w:sz w:val="24"/>
          <w:szCs w:val="24"/>
        </w:rPr>
      </w:pPr>
      <w:proofErr w:type="gramStart"/>
      <w:r w:rsidRPr="0036469E">
        <w:rPr>
          <w:rStyle w:val="a3"/>
          <w:color w:val="000000"/>
          <w:sz w:val="24"/>
          <w:szCs w:val="24"/>
        </w:rPr>
        <w:t>Согласно части 4 статьи 14.1 Федерального закона от 02.03.2007 № 25- ФЗ «О муниципальной службе в Российской Федерации»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</w:t>
      </w:r>
      <w:proofErr w:type="gramEnd"/>
      <w:r w:rsidRPr="0036469E">
        <w:rPr>
          <w:rStyle w:val="a3"/>
          <w:color w:val="000000"/>
          <w:sz w:val="24"/>
          <w:szCs w:val="24"/>
        </w:rPr>
        <w:t xml:space="preserve"> поведению муниципальных служащих и урегулированию конфликтов интересов.</w:t>
      </w:r>
    </w:p>
    <w:p w:rsidR="00906F27" w:rsidRPr="0036469E" w:rsidRDefault="00906F27" w:rsidP="00906F27">
      <w:pPr>
        <w:pStyle w:val="a4"/>
        <w:shd w:val="clear" w:color="auto" w:fill="auto"/>
        <w:spacing w:after="602" w:line="317" w:lineRule="exact"/>
        <w:ind w:left="40" w:right="-123" w:firstLine="66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Принятие данного муниципального правового акта будет способствовать исполнению положений федерального законодательства в указанной сфере.</w:t>
      </w:r>
    </w:p>
    <w:p w:rsidR="00906F27" w:rsidRPr="0036469E" w:rsidRDefault="00906F27" w:rsidP="00906F27">
      <w:pPr>
        <w:pStyle w:val="20"/>
        <w:shd w:val="clear" w:color="auto" w:fill="auto"/>
        <w:spacing w:before="0" w:after="0" w:line="240" w:lineRule="exact"/>
        <w:ind w:left="40" w:right="-123"/>
        <w:rPr>
          <w:rStyle w:val="2"/>
          <w:b/>
          <w:bCs/>
          <w:color w:val="000000"/>
          <w:sz w:val="24"/>
          <w:szCs w:val="24"/>
        </w:rPr>
      </w:pPr>
      <w:r w:rsidRPr="0036469E">
        <w:rPr>
          <w:rStyle w:val="2"/>
          <w:b/>
          <w:bCs/>
          <w:color w:val="000000"/>
          <w:sz w:val="24"/>
          <w:szCs w:val="24"/>
        </w:rPr>
        <w:t xml:space="preserve">ФИНАНСОВО-ЭКОНОМИЧЕСКОЕ ОБОСНОВАНИЕ </w:t>
      </w:r>
    </w:p>
    <w:p w:rsidR="00906F27" w:rsidRPr="0036469E" w:rsidRDefault="00906F27" w:rsidP="00906F27">
      <w:pPr>
        <w:pStyle w:val="20"/>
        <w:shd w:val="clear" w:color="auto" w:fill="auto"/>
        <w:spacing w:before="0" w:after="0" w:line="240" w:lineRule="exact"/>
        <w:ind w:left="40" w:right="-123"/>
        <w:rPr>
          <w:sz w:val="24"/>
          <w:szCs w:val="24"/>
        </w:rPr>
      </w:pPr>
      <w:r w:rsidRPr="0036469E">
        <w:rPr>
          <w:rStyle w:val="2"/>
          <w:b/>
          <w:bCs/>
          <w:color w:val="000000"/>
          <w:sz w:val="24"/>
          <w:szCs w:val="24"/>
        </w:rPr>
        <w:t>к проекту решения «Об утверждении Положения о Комиссии по соблюдению требований к служебному поведению главы администрации (наименование муниципального образования) и урегулированию</w:t>
      </w:r>
    </w:p>
    <w:p w:rsidR="00906F27" w:rsidRPr="0036469E" w:rsidRDefault="00906F27" w:rsidP="00906F27">
      <w:pPr>
        <w:pStyle w:val="20"/>
        <w:shd w:val="clear" w:color="auto" w:fill="auto"/>
        <w:spacing w:before="0" w:after="227" w:line="240" w:lineRule="exact"/>
        <w:ind w:left="40" w:right="-123"/>
        <w:rPr>
          <w:sz w:val="24"/>
          <w:szCs w:val="24"/>
        </w:rPr>
      </w:pPr>
      <w:r w:rsidRPr="0036469E">
        <w:rPr>
          <w:rStyle w:val="2"/>
          <w:b/>
          <w:bCs/>
          <w:color w:val="000000"/>
          <w:sz w:val="24"/>
          <w:szCs w:val="24"/>
        </w:rPr>
        <w:t>конфликта интересов»</w:t>
      </w:r>
    </w:p>
    <w:p w:rsidR="00906F27" w:rsidRPr="0036469E" w:rsidRDefault="00906F27" w:rsidP="00906F27">
      <w:pPr>
        <w:pStyle w:val="a4"/>
        <w:shd w:val="clear" w:color="auto" w:fill="auto"/>
        <w:spacing w:after="613" w:line="331" w:lineRule="exact"/>
        <w:ind w:left="40" w:right="-123" w:firstLine="660"/>
        <w:jc w:val="both"/>
        <w:rPr>
          <w:sz w:val="24"/>
          <w:szCs w:val="24"/>
        </w:rPr>
      </w:pPr>
      <w:r w:rsidRPr="0036469E">
        <w:rPr>
          <w:rStyle w:val="a3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906F27" w:rsidRPr="0036469E" w:rsidRDefault="00906F27" w:rsidP="00906F27">
      <w:pPr>
        <w:pStyle w:val="20"/>
        <w:shd w:val="clear" w:color="auto" w:fill="auto"/>
        <w:spacing w:before="0" w:after="0" w:line="240" w:lineRule="exact"/>
        <w:ind w:left="40" w:right="-123"/>
        <w:rPr>
          <w:sz w:val="24"/>
          <w:szCs w:val="24"/>
        </w:rPr>
      </w:pPr>
      <w:r w:rsidRPr="0036469E">
        <w:rPr>
          <w:rStyle w:val="2"/>
          <w:b/>
          <w:bCs/>
          <w:color w:val="000000"/>
          <w:sz w:val="24"/>
          <w:szCs w:val="24"/>
        </w:rPr>
        <w:t>ПЕРЕЧЕНЬ</w:t>
      </w:r>
    </w:p>
    <w:p w:rsidR="00906F27" w:rsidRPr="0036469E" w:rsidRDefault="00906F27" w:rsidP="00906F27">
      <w:pPr>
        <w:pStyle w:val="20"/>
        <w:shd w:val="clear" w:color="auto" w:fill="auto"/>
        <w:spacing w:before="0" w:after="0" w:line="240" w:lineRule="exact"/>
        <w:ind w:left="40" w:right="-123"/>
        <w:rPr>
          <w:sz w:val="24"/>
          <w:szCs w:val="24"/>
        </w:rPr>
      </w:pPr>
      <w:r w:rsidRPr="0036469E">
        <w:rPr>
          <w:rStyle w:val="2"/>
          <w:b/>
          <w:bCs/>
          <w:color w:val="000000"/>
          <w:sz w:val="24"/>
          <w:szCs w:val="24"/>
        </w:rPr>
        <w:t>муниципальных нормативных правовых актов, подлежащих признанию утратившими силу, приостановлению, изменению или отмене в связи с принятием решения «Об утверждении Положения о Комиссии по соблюдению требований к служебному поведению главы администрации (наименование муниципального образования</w:t>
      </w:r>
      <w:proofErr w:type="gramStart"/>
      <w:r w:rsidRPr="0036469E">
        <w:rPr>
          <w:rStyle w:val="2"/>
          <w:b/>
          <w:bCs/>
          <w:color w:val="000000"/>
          <w:sz w:val="24"/>
          <w:szCs w:val="24"/>
        </w:rPr>
        <w:t>)и</w:t>
      </w:r>
      <w:proofErr w:type="gramEnd"/>
      <w:r w:rsidRPr="0036469E">
        <w:rPr>
          <w:rStyle w:val="2"/>
          <w:b/>
          <w:bCs/>
          <w:color w:val="000000"/>
          <w:sz w:val="24"/>
          <w:szCs w:val="24"/>
        </w:rPr>
        <w:t xml:space="preserve"> урегулированию</w:t>
      </w:r>
    </w:p>
    <w:p w:rsidR="00906F27" w:rsidRPr="0036469E" w:rsidRDefault="00906F27" w:rsidP="00906F27">
      <w:pPr>
        <w:pStyle w:val="20"/>
        <w:shd w:val="clear" w:color="auto" w:fill="auto"/>
        <w:spacing w:before="0" w:after="227" w:line="240" w:lineRule="exact"/>
        <w:ind w:left="40" w:right="-123"/>
        <w:rPr>
          <w:sz w:val="24"/>
          <w:szCs w:val="24"/>
        </w:rPr>
      </w:pPr>
      <w:r w:rsidRPr="0036469E">
        <w:rPr>
          <w:rStyle w:val="2"/>
          <w:b/>
          <w:bCs/>
          <w:color w:val="000000"/>
          <w:sz w:val="24"/>
          <w:szCs w:val="24"/>
        </w:rPr>
        <w:t>конфликта интересов»</w:t>
      </w:r>
    </w:p>
    <w:p w:rsidR="00D7398C" w:rsidRDefault="00906F27" w:rsidP="00906F27">
      <w:r w:rsidRPr="0036469E">
        <w:rPr>
          <w:rStyle w:val="a3"/>
          <w:sz w:val="24"/>
          <w:szCs w:val="24"/>
        </w:rPr>
        <w:t xml:space="preserve">В связи с принятием настоящего решения признание </w:t>
      </w:r>
      <w:proofErr w:type="gramStart"/>
      <w:r w:rsidRPr="0036469E">
        <w:rPr>
          <w:rStyle w:val="a3"/>
          <w:sz w:val="24"/>
          <w:szCs w:val="24"/>
        </w:rPr>
        <w:t>утратившими</w:t>
      </w:r>
      <w:proofErr w:type="gramEnd"/>
      <w:r w:rsidRPr="0036469E">
        <w:rPr>
          <w:rStyle w:val="a3"/>
          <w:sz w:val="24"/>
          <w:szCs w:val="24"/>
        </w:rPr>
        <w:t xml:space="preserve"> силу, приостановление, изменение или принятие муниципальных нормативных правовых</w:t>
      </w:r>
      <w:r w:rsidRPr="00846EF6">
        <w:rPr>
          <w:rStyle w:val="a3"/>
          <w:sz w:val="28"/>
          <w:szCs w:val="28"/>
        </w:rPr>
        <w:t xml:space="preserve"> актов не потребуется (потребуется).</w:t>
      </w:r>
    </w:p>
    <w:sectPr w:rsidR="00D7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8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6E"/>
    <w:rsid w:val="001E3CE5"/>
    <w:rsid w:val="00296271"/>
    <w:rsid w:val="0036469E"/>
    <w:rsid w:val="0046299F"/>
    <w:rsid w:val="00906F27"/>
    <w:rsid w:val="00D00B6E"/>
    <w:rsid w:val="00D6782E"/>
    <w:rsid w:val="00D7398C"/>
    <w:rsid w:val="00D75D73"/>
    <w:rsid w:val="00DF2F1A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06F27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a3">
    <w:name w:val="Основной текст Знак"/>
    <w:basedOn w:val="a0"/>
    <w:link w:val="a4"/>
    <w:rsid w:val="00906F2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6F2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906F2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6F2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906F2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Не курсив"/>
    <w:basedOn w:val="3"/>
    <w:rsid w:val="00906F2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06F27"/>
    <w:pPr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6F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906F27"/>
    <w:pPr>
      <w:shd w:val="clear" w:color="auto" w:fill="FFFFFF"/>
      <w:spacing w:before="240" w:after="4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906F27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No Spacing"/>
    <w:uiPriority w:val="1"/>
    <w:qFormat/>
    <w:rsid w:val="00D678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9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06F27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a3">
    <w:name w:val="Основной текст Знак"/>
    <w:basedOn w:val="a0"/>
    <w:link w:val="a4"/>
    <w:rsid w:val="00906F2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6F2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906F2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6F2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906F2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Не курсив"/>
    <w:basedOn w:val="3"/>
    <w:rsid w:val="00906F2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06F27"/>
    <w:pPr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6F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906F27"/>
    <w:pPr>
      <w:shd w:val="clear" w:color="auto" w:fill="FFFFFF"/>
      <w:spacing w:before="240" w:after="4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906F27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No Spacing"/>
    <w:uiPriority w:val="1"/>
    <w:qFormat/>
    <w:rsid w:val="00D678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9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2020-12-22T13:48:00Z</cp:lastPrinted>
  <dcterms:created xsi:type="dcterms:W3CDTF">2020-12-21T08:35:00Z</dcterms:created>
  <dcterms:modified xsi:type="dcterms:W3CDTF">2020-12-22T13:48:00Z</dcterms:modified>
</cp:coreProperties>
</file>