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11" w:rsidRDefault="00AA3911" w:rsidP="00A42732">
      <w:pPr>
        <w:spacing w:after="0"/>
        <w:jc w:val="both"/>
        <w:rPr>
          <w:rFonts w:ascii="Calibri" w:hAnsi="Calibri" w:cs="Calibri"/>
        </w:rPr>
      </w:pPr>
      <w:r w:rsidRPr="00AA3911">
        <w:rPr>
          <w:rFonts w:ascii="Calibri" w:hAnsi="Calibri" w:cs="Calibri"/>
        </w:rPr>
        <w:drawing>
          <wp:inline distT="0" distB="0" distL="0" distR="0">
            <wp:extent cx="2537618" cy="1031443"/>
            <wp:effectExtent l="0" t="0" r="0" b="0"/>
            <wp:docPr id="1" name="Рисунок 1" descr="C:\Users\dolgovavb\Desktop\01-01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govavb\Desktop\01-01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181" cy="103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80F" w:rsidRDefault="00F7280F" w:rsidP="00A42732">
      <w:pPr>
        <w:spacing w:after="0"/>
        <w:jc w:val="both"/>
        <w:rPr>
          <w:rFonts w:ascii="Calibri" w:hAnsi="Calibri" w:cs="Calibri"/>
        </w:rPr>
      </w:pPr>
    </w:p>
    <w:p w:rsidR="00F7280F" w:rsidRPr="00A64E42" w:rsidRDefault="00F7280F" w:rsidP="00A64E42">
      <w:pPr>
        <w:jc w:val="right"/>
        <w:rPr>
          <w:rFonts w:ascii="Segoe UI" w:hAnsi="Segoe UI" w:cs="Segoe UI"/>
          <w:b/>
        </w:rPr>
      </w:pPr>
      <w:r w:rsidRPr="00731F97">
        <w:rPr>
          <w:rFonts w:ascii="Segoe UI" w:hAnsi="Segoe UI" w:cs="Segoe UI"/>
          <w:b/>
        </w:rPr>
        <w:t>ПРЕСС-РЕЛИЗ</w:t>
      </w:r>
      <w:r>
        <w:rPr>
          <w:rFonts w:ascii="Segoe UI" w:hAnsi="Segoe UI" w:cs="Segoe UI"/>
          <w:b/>
        </w:rPr>
        <w:t xml:space="preserve"> </w:t>
      </w:r>
    </w:p>
    <w:p w:rsidR="00F7280F" w:rsidRPr="00781E6B" w:rsidRDefault="00A64E42" w:rsidP="00A64E42">
      <w:pPr>
        <w:spacing w:line="240" w:lineRule="auto"/>
        <w:ind w:firstLine="709"/>
        <w:jc w:val="center"/>
        <w:rPr>
          <w:rFonts w:ascii="Segoe UI" w:eastAsia="Calibri" w:hAnsi="Segoe UI" w:cs="Segoe UI"/>
          <w:b/>
          <w:sz w:val="28"/>
          <w:szCs w:val="28"/>
        </w:rPr>
      </w:pPr>
      <w:r>
        <w:rPr>
          <w:rFonts w:ascii="Segoe UI" w:eastAsia="Calibri" w:hAnsi="Segoe UI" w:cs="Segoe UI"/>
          <w:b/>
          <w:sz w:val="28"/>
          <w:szCs w:val="28"/>
        </w:rPr>
        <w:t>Будущее без коррупции</w:t>
      </w:r>
    </w:p>
    <w:p w:rsidR="00F7280F" w:rsidRDefault="00F7280F" w:rsidP="00A42732">
      <w:pPr>
        <w:spacing w:after="0"/>
        <w:jc w:val="both"/>
        <w:rPr>
          <w:rFonts w:ascii="Calibri" w:hAnsi="Calibri" w:cs="Calibri"/>
        </w:rPr>
      </w:pPr>
    </w:p>
    <w:p w:rsidR="007F2550" w:rsidRPr="007F2550" w:rsidRDefault="00756E04" w:rsidP="00A42732">
      <w:pPr>
        <w:spacing w:after="0"/>
        <w:jc w:val="both"/>
        <w:rPr>
          <w:rFonts w:ascii="Calibri" w:hAnsi="Calibri" w:cs="Calibri"/>
        </w:rPr>
      </w:pPr>
      <w:r w:rsidRPr="00756E04">
        <w:rPr>
          <w:rFonts w:ascii="Calibri" w:hAnsi="Calibri" w:cs="Calibri"/>
        </w:rPr>
        <w:t xml:space="preserve">Противодействие коррупции в системе государственной службы является основой </w:t>
      </w:r>
      <w:proofErr w:type="spellStart"/>
      <w:r w:rsidRPr="00756E04">
        <w:rPr>
          <w:rFonts w:ascii="Calibri" w:hAnsi="Calibri" w:cs="Calibri"/>
        </w:rPr>
        <w:t>антикоррупционного</w:t>
      </w:r>
      <w:proofErr w:type="spellEnd"/>
      <w:r w:rsidRPr="00756E04">
        <w:rPr>
          <w:rFonts w:ascii="Calibri" w:hAnsi="Calibri" w:cs="Calibri"/>
        </w:rPr>
        <w:t xml:space="preserve"> механизма в целом и служит реализации принципа открытости и публичности в деятельности государственных органов.</w:t>
      </w:r>
      <w:r w:rsidR="0038634D">
        <w:rPr>
          <w:rFonts w:ascii="Calibri" w:hAnsi="Calibri" w:cs="Calibri"/>
        </w:rPr>
        <w:t xml:space="preserve"> </w:t>
      </w:r>
      <w:r w:rsidR="007F2550" w:rsidRPr="007F2550">
        <w:rPr>
          <w:rFonts w:ascii="Calibri" w:hAnsi="Calibri" w:cs="Calibri"/>
        </w:rPr>
        <w:t>Целью Национальной стратегии противодействия коррупции является искоренение причин и условий, порождающих коррупцию в российском обществе</w:t>
      </w:r>
      <w:r w:rsidR="007F2550">
        <w:rPr>
          <w:rFonts w:ascii="Calibri" w:hAnsi="Calibri" w:cs="Calibri"/>
        </w:rPr>
        <w:t>.</w:t>
      </w:r>
    </w:p>
    <w:p w:rsidR="007F2550" w:rsidRDefault="007F2550" w:rsidP="0038634D">
      <w:pPr>
        <w:spacing w:after="0"/>
        <w:jc w:val="both"/>
      </w:pPr>
    </w:p>
    <w:p w:rsidR="007F171E" w:rsidRDefault="00414248" w:rsidP="007F171E">
      <w:pPr>
        <w:jc w:val="both"/>
      </w:pPr>
      <w:r w:rsidRPr="00414248">
        <w:rPr>
          <w:rFonts w:ascii="Calibri" w:hAnsi="Calibri" w:cs="Calibri"/>
        </w:rPr>
        <w:t>Управление Росреестра по Калужской области (далее – Управление) использует целый ряд мер по противодействию коррупции</w:t>
      </w:r>
      <w:r w:rsidRPr="00414248">
        <w:t xml:space="preserve"> </w:t>
      </w:r>
      <w:r>
        <w:t>в сфере оказания государственных услуг по регистрации прав на недвижимость</w:t>
      </w:r>
      <w:r w:rsidR="00E65384">
        <w:t xml:space="preserve"> и кадастровому учету</w:t>
      </w:r>
      <w:r>
        <w:t>.</w:t>
      </w:r>
    </w:p>
    <w:p w:rsidR="00F7280F" w:rsidRDefault="00F7280F" w:rsidP="00F7280F">
      <w:r>
        <w:t>1. Открытая служба Росреестра</w:t>
      </w:r>
    </w:p>
    <w:p w:rsidR="00F7280F" w:rsidRDefault="00F7280F" w:rsidP="007F171E">
      <w:pPr>
        <w:jc w:val="both"/>
      </w:pPr>
      <w:r>
        <w:t>Данные о противодействии коррупции (профилактика коррупционных правонарушений, борьба с коррупцией, минимизация и (или) ликвидация последствий коррупционных правонарушений) находятся в открытом доступе на портале Росреестра в разделе "Открытая служба" - "Противодействие коррупции".</w:t>
      </w:r>
    </w:p>
    <w:p w:rsidR="00047B90" w:rsidRDefault="003D4AA0" w:rsidP="00C51D4F">
      <w:pPr>
        <w:jc w:val="both"/>
      </w:pPr>
      <w:r>
        <w:t>2</w:t>
      </w:r>
      <w:r w:rsidR="00047B90">
        <w:t>. Бесконтактные технологии в работе с заявителями</w:t>
      </w:r>
    </w:p>
    <w:p w:rsidR="00047B90" w:rsidRDefault="00414248" w:rsidP="00E018EA">
      <w:pPr>
        <w:spacing w:after="0"/>
        <w:jc w:val="both"/>
      </w:pPr>
      <w:r>
        <w:t xml:space="preserve">Одним из </w:t>
      </w:r>
      <w:r w:rsidR="00047B90">
        <w:t xml:space="preserve"> </w:t>
      </w:r>
      <w:proofErr w:type="spellStart"/>
      <w:r w:rsidR="00047B90">
        <w:t>антикоррупционных</w:t>
      </w:r>
      <w:proofErr w:type="spellEnd"/>
      <w:r w:rsidR="00047B90">
        <w:t xml:space="preserve"> проектов Росреестра являются бесконтактные технологии взаимодействия с заявителям</w:t>
      </w:r>
      <w:r w:rsidR="00C51D4F">
        <w:t>и: электронные услуги и сервисы, которые</w:t>
      </w:r>
      <w:r w:rsidR="00047B90">
        <w:t xml:space="preserve"> позволяют минимизировать общение граждан с </w:t>
      </w:r>
      <w:r w:rsidR="00C51D4F">
        <w:t>сотрудниками Управления</w:t>
      </w:r>
      <w:r w:rsidR="00E018EA">
        <w:t>,</w:t>
      </w:r>
      <w:r w:rsidR="00047B90">
        <w:t xml:space="preserve"> и тем самым обеспечить прозрачность деятельности ведомства. </w:t>
      </w:r>
    </w:p>
    <w:p w:rsidR="00E018EA" w:rsidRDefault="00E018EA" w:rsidP="00773200">
      <w:pPr>
        <w:spacing w:after="0"/>
        <w:jc w:val="both"/>
        <w:rPr>
          <w:rFonts w:cstheme="minorHAnsi"/>
          <w:color w:val="000000" w:themeColor="text1"/>
          <w:shd w:val="clear" w:color="auto" w:fill="FFFFFF"/>
        </w:rPr>
      </w:pPr>
      <w:r w:rsidRPr="00E018EA">
        <w:rPr>
          <w:rFonts w:cstheme="minorHAnsi"/>
          <w:color w:val="000000" w:themeColor="text1"/>
          <w:shd w:val="clear" w:color="auto" w:fill="FFFFFF"/>
        </w:rPr>
        <w:t xml:space="preserve">Информационные технологии позволяют если и не полностью исключить источник коррупции, то </w:t>
      </w:r>
      <w:proofErr w:type="spellStart"/>
      <w:r w:rsidRPr="00E018EA">
        <w:rPr>
          <w:rFonts w:cstheme="minorHAnsi"/>
          <w:color w:val="000000" w:themeColor="text1"/>
          <w:shd w:val="clear" w:color="auto" w:fill="FFFFFF"/>
        </w:rPr>
        <w:t>беспорно</w:t>
      </w:r>
      <w:proofErr w:type="spellEnd"/>
      <w:r w:rsidRPr="00E018EA">
        <w:rPr>
          <w:rFonts w:cstheme="minorHAnsi"/>
          <w:color w:val="000000" w:themeColor="text1"/>
          <w:shd w:val="clear" w:color="auto" w:fill="FFFFFF"/>
        </w:rPr>
        <w:t xml:space="preserve"> поставить серьезные барьеры на пути ее развития.</w:t>
      </w:r>
    </w:p>
    <w:p w:rsidR="00773200" w:rsidRPr="00773200" w:rsidRDefault="00773200" w:rsidP="00773200">
      <w:pPr>
        <w:spacing w:after="0"/>
        <w:jc w:val="both"/>
        <w:rPr>
          <w:rFonts w:cstheme="minorHAnsi"/>
          <w:color w:val="000000" w:themeColor="text1"/>
          <w:shd w:val="clear" w:color="auto" w:fill="FFFFFF"/>
        </w:rPr>
      </w:pPr>
    </w:p>
    <w:p w:rsidR="00047B90" w:rsidRDefault="003D4AA0" w:rsidP="00047B90">
      <w:r>
        <w:t>3</w:t>
      </w:r>
      <w:r w:rsidR="00047B90">
        <w:t xml:space="preserve">. </w:t>
      </w:r>
      <w:r w:rsidR="00E65384">
        <w:t xml:space="preserve"> </w:t>
      </w:r>
      <w:r w:rsidR="00047B90">
        <w:t>Доступность оказания услуг Росреестра</w:t>
      </w:r>
    </w:p>
    <w:p w:rsidR="00E65384" w:rsidRDefault="00E65384" w:rsidP="00924DDF">
      <w:pPr>
        <w:spacing w:after="0"/>
        <w:jc w:val="both"/>
      </w:pPr>
      <w:r>
        <w:t>Минимизации коррупционных проявлений также способствует работа</w:t>
      </w:r>
      <w:r w:rsidRPr="00E65384">
        <w:t xml:space="preserve"> </w:t>
      </w:r>
      <w:r>
        <w:t>по обеспечению доступности оказания государственных услуг:</w:t>
      </w:r>
    </w:p>
    <w:p w:rsidR="00E65384" w:rsidRDefault="00E65384" w:rsidP="00924DDF">
      <w:pPr>
        <w:spacing w:after="0"/>
        <w:jc w:val="both"/>
      </w:pPr>
      <w:r>
        <w:t>- межведомственное взаимодействие;</w:t>
      </w:r>
    </w:p>
    <w:p w:rsidR="00E65384" w:rsidRDefault="00E65384" w:rsidP="00924DDF">
      <w:pPr>
        <w:spacing w:after="0"/>
        <w:jc w:val="both"/>
      </w:pPr>
      <w:r>
        <w:t>- сокращение сроков государственной регистрации и кадастрового учета</w:t>
      </w:r>
      <w:r w:rsidR="0028592F">
        <w:t>;</w:t>
      </w:r>
    </w:p>
    <w:p w:rsidR="0028592F" w:rsidRDefault="009523F1" w:rsidP="00924DDF">
      <w:pPr>
        <w:spacing w:after="0"/>
        <w:jc w:val="both"/>
      </w:pPr>
      <w:r>
        <w:t>- законодательные инструменты против потенциального мошенничества (заявление о невозможности государственной регистрации права без личного участия правообладателя, заявление о наличии возражения в отношении зарегистрированного права и т. д.).</w:t>
      </w:r>
    </w:p>
    <w:p w:rsidR="0028592F" w:rsidRDefault="0028592F" w:rsidP="00924DDF">
      <w:pPr>
        <w:spacing w:after="0"/>
        <w:jc w:val="both"/>
      </w:pPr>
    </w:p>
    <w:p w:rsidR="00047B90" w:rsidRDefault="003D4AA0" w:rsidP="00047B90">
      <w:r>
        <w:t>4</w:t>
      </w:r>
      <w:r w:rsidR="00047B90">
        <w:t xml:space="preserve">. Обращения граждан </w:t>
      </w:r>
      <w:proofErr w:type="spellStart"/>
      <w:r w:rsidR="00047B90">
        <w:t>online</w:t>
      </w:r>
      <w:proofErr w:type="spellEnd"/>
    </w:p>
    <w:p w:rsidR="00984017" w:rsidRDefault="00984017" w:rsidP="004F7871">
      <w:pPr>
        <w:jc w:val="both"/>
      </w:pPr>
      <w:r>
        <w:lastRenderedPageBreak/>
        <w:t xml:space="preserve">На официальном сайте </w:t>
      </w:r>
      <w:r w:rsidR="003A269A">
        <w:t xml:space="preserve">Росреестра </w:t>
      </w:r>
      <w:r>
        <w:t xml:space="preserve">в разделе "Обратная связь" </w:t>
      </w:r>
      <w:r w:rsidR="00D2532F">
        <w:t>в</w:t>
      </w:r>
      <w:r>
        <w:t xml:space="preserve"> подраздел</w:t>
      </w:r>
      <w:r w:rsidR="00D2532F">
        <w:t xml:space="preserve">е "Обращения граждан </w:t>
      </w:r>
      <w:proofErr w:type="spellStart"/>
      <w:r w:rsidR="00D2532F">
        <w:t>online</w:t>
      </w:r>
      <w:proofErr w:type="spellEnd"/>
      <w:r w:rsidR="00D2532F">
        <w:t>" заявители могут оставить сообщения о фактах проявления коррупции.</w:t>
      </w:r>
    </w:p>
    <w:p w:rsidR="0021762F" w:rsidRDefault="00047B90" w:rsidP="00047B90">
      <w:r>
        <w:t>5. "Телефон доверия"</w:t>
      </w:r>
    </w:p>
    <w:p w:rsidR="0021762F" w:rsidRPr="0021762F" w:rsidRDefault="0021762F" w:rsidP="0021762F">
      <w:pPr>
        <w:spacing w:after="0"/>
        <w:jc w:val="both"/>
        <w:rPr>
          <w:rFonts w:ascii="Calibri" w:hAnsi="Calibri" w:cs="Calibri"/>
        </w:rPr>
      </w:pPr>
      <w:r w:rsidRPr="0021762F">
        <w:rPr>
          <w:rFonts w:ascii="Calibri" w:hAnsi="Calibri" w:cs="Calibri"/>
        </w:rPr>
        <w:t xml:space="preserve">В целях реализации </w:t>
      </w:r>
      <w:proofErr w:type="spellStart"/>
      <w:r w:rsidRPr="0021762F">
        <w:rPr>
          <w:rFonts w:ascii="Calibri" w:hAnsi="Calibri" w:cs="Calibri"/>
        </w:rPr>
        <w:t>антикоррупционных</w:t>
      </w:r>
      <w:proofErr w:type="spellEnd"/>
      <w:r w:rsidRPr="0021762F">
        <w:rPr>
          <w:rFonts w:ascii="Calibri" w:hAnsi="Calibri" w:cs="Calibri"/>
        </w:rPr>
        <w:t xml:space="preserve"> мероприятий, проводимых</w:t>
      </w:r>
      <w:r w:rsidRPr="0021762F">
        <w:rPr>
          <w:rFonts w:ascii="Calibri" w:hAnsi="Calibri" w:cs="Calibri"/>
        </w:rPr>
        <w:br/>
        <w:t>в Управлении, повышения эффективности обеспечения соблюдения</w:t>
      </w:r>
      <w:r w:rsidR="005B06DF">
        <w:rPr>
          <w:rFonts w:ascii="Calibri" w:hAnsi="Calibri" w:cs="Calibri"/>
        </w:rPr>
        <w:t xml:space="preserve"> </w:t>
      </w:r>
      <w:r w:rsidRPr="0021762F">
        <w:rPr>
          <w:rFonts w:ascii="Calibri" w:hAnsi="Calibri" w:cs="Calibri"/>
        </w:rPr>
        <w:t>государственными служащими ограничений и запретов, установленных законодательством Российской Федерации</w:t>
      </w:r>
      <w:r w:rsidR="005B06DF">
        <w:rPr>
          <w:rFonts w:ascii="Calibri" w:hAnsi="Calibri" w:cs="Calibri"/>
        </w:rPr>
        <w:t>,</w:t>
      </w:r>
      <w:r w:rsidRPr="0021762F">
        <w:rPr>
          <w:rFonts w:ascii="Calibri" w:hAnsi="Calibri" w:cs="Calibri"/>
        </w:rPr>
        <w:t xml:space="preserve"> функционирует</w:t>
      </w:r>
      <w:r w:rsidR="005B06DF">
        <w:rPr>
          <w:rFonts w:ascii="Calibri" w:hAnsi="Calibri" w:cs="Calibri"/>
        </w:rPr>
        <w:t xml:space="preserve">.    </w:t>
      </w:r>
      <w:r w:rsidRPr="0021762F">
        <w:rPr>
          <w:rFonts w:ascii="Calibri" w:hAnsi="Calibri" w:cs="Calibri"/>
        </w:rPr>
        <w:t xml:space="preserve"> </w:t>
      </w:r>
      <w:r w:rsidR="005B06DF">
        <w:t>Сообщения о нарушениях в сфере деятельности ведомства по фактам коррупции, неправомерных действий и других правонарушений, совершаемых его сотрудниками и требующим вмешательства вышестоящего руководства, можно оставить, позвонив</w:t>
      </w:r>
      <w:r w:rsidR="002F6387">
        <w:t xml:space="preserve"> на </w:t>
      </w:r>
      <w:r w:rsidR="002F6387" w:rsidRPr="0021762F">
        <w:rPr>
          <w:rFonts w:ascii="Calibri" w:hAnsi="Calibri" w:cs="Calibri"/>
        </w:rPr>
        <w:t>«телефон доверия»</w:t>
      </w:r>
      <w:r w:rsidRPr="0021762F">
        <w:rPr>
          <w:rFonts w:ascii="Calibri" w:hAnsi="Calibri" w:cs="Calibri"/>
        </w:rPr>
        <w:t>:</w:t>
      </w:r>
      <w:r w:rsidR="005F2190">
        <w:rPr>
          <w:rFonts w:ascii="Calibri" w:hAnsi="Calibri" w:cs="Calibri"/>
        </w:rPr>
        <w:t xml:space="preserve"> </w:t>
      </w:r>
      <w:r w:rsidRPr="0021762F">
        <w:rPr>
          <w:rFonts w:ascii="Calibri" w:hAnsi="Calibri" w:cs="Calibri"/>
        </w:rPr>
        <w:t>8 (4842) 54-51-97.</w:t>
      </w:r>
    </w:p>
    <w:p w:rsidR="0021762F" w:rsidRDefault="0021762F" w:rsidP="00047B90"/>
    <w:p w:rsidR="00047B90" w:rsidRDefault="00047B90" w:rsidP="00047B90"/>
    <w:p w:rsidR="00047B90" w:rsidRDefault="00047B90" w:rsidP="00047B90"/>
    <w:p w:rsidR="00AE1499" w:rsidRDefault="00AE1499"/>
    <w:sectPr w:rsidR="00AE1499" w:rsidSect="00F666B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549"/>
    <w:rsid w:val="00047B90"/>
    <w:rsid w:val="000E6B8D"/>
    <w:rsid w:val="0021762F"/>
    <w:rsid w:val="0028592F"/>
    <w:rsid w:val="002F6387"/>
    <w:rsid w:val="003459F1"/>
    <w:rsid w:val="0038634D"/>
    <w:rsid w:val="003A269A"/>
    <w:rsid w:val="003B3549"/>
    <w:rsid w:val="003D4AA0"/>
    <w:rsid w:val="00414248"/>
    <w:rsid w:val="00420358"/>
    <w:rsid w:val="00437E0F"/>
    <w:rsid w:val="004F7871"/>
    <w:rsid w:val="005B06DF"/>
    <w:rsid w:val="005F2190"/>
    <w:rsid w:val="006177E3"/>
    <w:rsid w:val="006C66BD"/>
    <w:rsid w:val="00756E04"/>
    <w:rsid w:val="0076365D"/>
    <w:rsid w:val="00773200"/>
    <w:rsid w:val="00781E6B"/>
    <w:rsid w:val="007F171E"/>
    <w:rsid w:val="007F2550"/>
    <w:rsid w:val="009128EF"/>
    <w:rsid w:val="00912F17"/>
    <w:rsid w:val="00924DDF"/>
    <w:rsid w:val="00942B70"/>
    <w:rsid w:val="009523F1"/>
    <w:rsid w:val="00984017"/>
    <w:rsid w:val="00A42732"/>
    <w:rsid w:val="00A64E42"/>
    <w:rsid w:val="00AA3911"/>
    <w:rsid w:val="00AC2D2E"/>
    <w:rsid w:val="00AE1499"/>
    <w:rsid w:val="00C51D4F"/>
    <w:rsid w:val="00D2532F"/>
    <w:rsid w:val="00E018EA"/>
    <w:rsid w:val="00E65384"/>
    <w:rsid w:val="00EC1C3F"/>
    <w:rsid w:val="00F4730C"/>
    <w:rsid w:val="00F666BC"/>
    <w:rsid w:val="00F7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7E0F"/>
    <w:rPr>
      <w:color w:val="0000FF"/>
      <w:u w:val="single"/>
    </w:rPr>
  </w:style>
  <w:style w:type="character" w:styleId="a5">
    <w:name w:val="Emphasis"/>
    <w:basedOn w:val="a0"/>
    <w:uiPriority w:val="20"/>
    <w:qFormat/>
    <w:rsid w:val="00437E0F"/>
    <w:rPr>
      <w:i/>
      <w:iCs/>
    </w:rPr>
  </w:style>
  <w:style w:type="character" w:customStyle="1" w:styleId="apple-converted-space">
    <w:name w:val="apple-converted-space"/>
    <w:basedOn w:val="a0"/>
    <w:rsid w:val="00437E0F"/>
  </w:style>
  <w:style w:type="paragraph" w:styleId="a6">
    <w:name w:val="Balloon Text"/>
    <w:basedOn w:val="a"/>
    <w:link w:val="a7"/>
    <w:uiPriority w:val="99"/>
    <w:semiHidden/>
    <w:unhideWhenUsed/>
    <w:rsid w:val="00AA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karasevagv</cp:lastModifiedBy>
  <cp:revision>44</cp:revision>
  <cp:lastPrinted>2017-06-07T09:27:00Z</cp:lastPrinted>
  <dcterms:created xsi:type="dcterms:W3CDTF">2017-06-28T13:22:00Z</dcterms:created>
  <dcterms:modified xsi:type="dcterms:W3CDTF">2017-06-29T07:12:00Z</dcterms:modified>
</cp:coreProperties>
</file>